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450" w:type="dxa"/>
        <w:tblBorders>
          <w:left w:val="single" w:sz="12" w:space="0" w:color="F79646" w:themeColor="accent6"/>
        </w:tblBorders>
        <w:tblLayout w:type="fixed"/>
        <w:tblLook w:val="04A0" w:firstRow="1" w:lastRow="0" w:firstColumn="1" w:lastColumn="0" w:noHBand="0" w:noVBand="1"/>
      </w:tblPr>
      <w:tblGrid>
        <w:gridCol w:w="7695"/>
      </w:tblGrid>
      <w:tr w:rsidR="005552D8" w14:paraId="5A8C5803" w14:textId="77777777" w:rsidTr="000D7D88">
        <w:tc>
          <w:tcPr>
            <w:tcW w:w="7695" w:type="dxa"/>
          </w:tcPr>
          <w:p w14:paraId="439231C6" w14:textId="1F7297FF" w:rsidR="005552D8" w:rsidRPr="004A4484" w:rsidRDefault="005552D8" w:rsidP="000D7D88">
            <w:pPr>
              <w:rPr>
                <w:rFonts w:ascii="Franklin Gothic Book" w:hAnsi="Franklin Gothic Book" w:cs="Arial"/>
                <w:b/>
                <w:bCs/>
                <w:color w:val="F79646" w:themeColor="accent6"/>
                <w:sz w:val="52"/>
                <w:szCs w:val="52"/>
              </w:rPr>
            </w:pPr>
            <w:r>
              <w:rPr>
                <w:rFonts w:ascii="Franklin Gothic Book" w:hAnsi="Franklin Gothic Book" w:cs="Arial"/>
                <w:b/>
                <w:bCs/>
                <w:color w:val="F79646" w:themeColor="accent6"/>
                <w:sz w:val="52"/>
                <w:szCs w:val="52"/>
              </w:rPr>
              <w:t xml:space="preserve">Request for </w:t>
            </w:r>
            <w:r w:rsidR="00B52945">
              <w:rPr>
                <w:rFonts w:ascii="Franklin Gothic Book" w:hAnsi="Franklin Gothic Book" w:cs="Arial"/>
                <w:b/>
                <w:bCs/>
                <w:color w:val="F79646" w:themeColor="accent6"/>
                <w:sz w:val="52"/>
                <w:szCs w:val="52"/>
              </w:rPr>
              <w:t>Q</w:t>
            </w:r>
            <w:r>
              <w:rPr>
                <w:rFonts w:ascii="Franklin Gothic Book" w:hAnsi="Franklin Gothic Book" w:cs="Arial"/>
                <w:b/>
                <w:bCs/>
                <w:color w:val="F79646" w:themeColor="accent6"/>
                <w:sz w:val="52"/>
                <w:szCs w:val="52"/>
              </w:rPr>
              <w:t>uotation</w:t>
            </w:r>
          </w:p>
        </w:tc>
      </w:tr>
    </w:tbl>
    <w:p w14:paraId="5D095B79" w14:textId="125811BA" w:rsidR="00593545" w:rsidRDefault="00593545" w:rsidP="00EB04C2">
      <w:pPr>
        <w:jc w:val="both"/>
        <w:outlineLvl w:val="0"/>
        <w:rPr>
          <w:rFonts w:ascii="Franklin Gothic Book" w:hAnsi="Franklin Gothic Book" w:cs="Arial"/>
          <w:bCs/>
          <w:sz w:val="20"/>
          <w:szCs w:val="20"/>
          <w:lang w:val="en-GB"/>
        </w:rPr>
      </w:pPr>
    </w:p>
    <w:p w14:paraId="57ACC18B" w14:textId="77777777" w:rsidR="005552D8" w:rsidRPr="008B2645" w:rsidRDefault="005552D8" w:rsidP="00EB04C2">
      <w:pPr>
        <w:jc w:val="both"/>
        <w:outlineLvl w:val="0"/>
        <w:rPr>
          <w:rFonts w:ascii="Franklin Gothic Book" w:hAnsi="Franklin Gothic Book" w:cs="Arial"/>
          <w:bCs/>
          <w:sz w:val="20"/>
          <w:szCs w:val="20"/>
          <w:lang w:val="en-GB"/>
        </w:rPr>
      </w:pPr>
    </w:p>
    <w:tbl>
      <w:tblPr>
        <w:tblStyle w:val="TableGrid"/>
        <w:tblW w:w="4815" w:type="dxa"/>
        <w:tblLayout w:type="fixed"/>
        <w:tblLook w:val="04A0" w:firstRow="1" w:lastRow="0" w:firstColumn="1" w:lastColumn="0" w:noHBand="0" w:noVBand="1"/>
      </w:tblPr>
      <w:tblGrid>
        <w:gridCol w:w="1271"/>
        <w:gridCol w:w="3544"/>
      </w:tblGrid>
      <w:tr w:rsidR="00ED1806" w:rsidRPr="008B2645" w14:paraId="4630B4F2" w14:textId="77777777" w:rsidTr="00B26BEB">
        <w:tc>
          <w:tcPr>
            <w:tcW w:w="1271" w:type="dxa"/>
            <w:shd w:val="clear" w:color="auto" w:fill="D9D9D9" w:themeFill="background1" w:themeFillShade="D9"/>
          </w:tcPr>
          <w:p w14:paraId="16EA6B6F" w14:textId="0464E6B6" w:rsidR="00ED1806" w:rsidRPr="008B2645" w:rsidRDefault="00ED1806" w:rsidP="00EB04C2">
            <w:pPr>
              <w:jc w:val="both"/>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FROM</w:t>
            </w:r>
          </w:p>
        </w:tc>
        <w:tc>
          <w:tcPr>
            <w:tcW w:w="3544" w:type="dxa"/>
          </w:tcPr>
          <w:p w14:paraId="3A28412A" w14:textId="5FA23F1E" w:rsidR="00ED1806" w:rsidRPr="008B2645" w:rsidRDefault="00ED1806" w:rsidP="00B26BEB">
            <w:pPr>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NORWEGIAN REFUGEE COUNCIL</w:t>
            </w:r>
          </w:p>
        </w:tc>
      </w:tr>
      <w:tr w:rsidR="00ED1806" w:rsidRPr="001A334E" w14:paraId="0A0FE7F0" w14:textId="77777777" w:rsidTr="00B26BEB">
        <w:tc>
          <w:tcPr>
            <w:tcW w:w="1271" w:type="dxa"/>
            <w:shd w:val="clear" w:color="auto" w:fill="D9D9D9" w:themeFill="background1" w:themeFillShade="D9"/>
          </w:tcPr>
          <w:p w14:paraId="559A825A" w14:textId="20232829"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tc>
        <w:tc>
          <w:tcPr>
            <w:tcW w:w="3544" w:type="dxa"/>
          </w:tcPr>
          <w:p w14:paraId="238799C1" w14:textId="30241377" w:rsidR="00ED1806" w:rsidRPr="008B2645" w:rsidRDefault="00DC727F" w:rsidP="00B26BEB">
            <w:pPr>
              <w:outlineLvl w:val="0"/>
              <w:rPr>
                <w:rFonts w:ascii="Franklin Gothic Book" w:hAnsi="Franklin Gothic Book" w:cs="Arial"/>
                <w:bCs/>
                <w:sz w:val="20"/>
                <w:szCs w:val="20"/>
                <w:lang w:val="en-GB"/>
              </w:rPr>
            </w:pPr>
            <w:r w:rsidRPr="00DC727F">
              <w:rPr>
                <w:rFonts w:ascii="Franklin Gothic Book" w:hAnsi="Franklin Gothic Book" w:cs="Arial"/>
                <w:bCs/>
                <w:sz w:val="20"/>
                <w:szCs w:val="20"/>
                <w:lang w:val="en-GB"/>
              </w:rPr>
              <w:t>Block 2 House No.</w:t>
            </w:r>
            <w:proofErr w:type="gramStart"/>
            <w:r w:rsidRPr="00DC727F">
              <w:rPr>
                <w:rFonts w:ascii="Franklin Gothic Book" w:hAnsi="Franklin Gothic Book" w:cs="Arial"/>
                <w:bCs/>
                <w:sz w:val="20"/>
                <w:szCs w:val="20"/>
                <w:lang w:val="en-GB"/>
              </w:rPr>
              <w:t>337 ,</w:t>
            </w:r>
            <w:proofErr w:type="gramEnd"/>
            <w:r w:rsidRPr="00DC727F">
              <w:rPr>
                <w:rFonts w:ascii="Franklin Gothic Book" w:hAnsi="Franklin Gothic Book" w:cs="Arial"/>
                <w:bCs/>
                <w:sz w:val="20"/>
                <w:szCs w:val="20"/>
                <w:lang w:val="en-GB"/>
              </w:rPr>
              <w:t xml:space="preserve"> Hay-</w:t>
            </w:r>
            <w:proofErr w:type="spellStart"/>
            <w:r w:rsidRPr="00DC727F">
              <w:rPr>
                <w:rFonts w:ascii="Franklin Gothic Book" w:hAnsi="Franklin Gothic Book" w:cs="Arial"/>
                <w:bCs/>
                <w:sz w:val="20"/>
                <w:szCs w:val="20"/>
                <w:lang w:val="en-GB"/>
              </w:rPr>
              <w:t>Almattar</w:t>
            </w:r>
            <w:proofErr w:type="spellEnd"/>
            <w:r w:rsidRPr="00DC727F">
              <w:rPr>
                <w:rFonts w:ascii="Franklin Gothic Book" w:hAnsi="Franklin Gothic Book" w:cs="Arial"/>
                <w:bCs/>
                <w:sz w:val="20"/>
                <w:szCs w:val="20"/>
                <w:lang w:val="en-GB"/>
              </w:rPr>
              <w:t xml:space="preserve"> District , Red Sea State, Sudan</w:t>
            </w:r>
          </w:p>
        </w:tc>
      </w:tr>
      <w:tr w:rsidR="00ED1806" w:rsidRPr="008B2645" w14:paraId="337361C9" w14:textId="77777777" w:rsidTr="00B26BEB">
        <w:tc>
          <w:tcPr>
            <w:tcW w:w="1271" w:type="dxa"/>
            <w:shd w:val="clear" w:color="auto" w:fill="D9D9D9" w:themeFill="background1" w:themeFillShade="D9"/>
          </w:tcPr>
          <w:p w14:paraId="1F418555" w14:textId="3FB14F61"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City</w:t>
            </w:r>
          </w:p>
        </w:tc>
        <w:tc>
          <w:tcPr>
            <w:tcW w:w="3544" w:type="dxa"/>
          </w:tcPr>
          <w:p w14:paraId="2FA4C8A0" w14:textId="56038B31" w:rsidR="00ED1806" w:rsidRPr="008B2645" w:rsidRDefault="00DC727F"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Port Sudan </w:t>
            </w:r>
          </w:p>
        </w:tc>
      </w:tr>
      <w:tr w:rsidR="00ED1806" w:rsidRPr="008B2645" w14:paraId="06D5542A" w14:textId="77777777" w:rsidTr="00B26BEB">
        <w:tc>
          <w:tcPr>
            <w:tcW w:w="1271" w:type="dxa"/>
            <w:shd w:val="clear" w:color="auto" w:fill="D9D9D9" w:themeFill="background1" w:themeFillShade="D9"/>
          </w:tcPr>
          <w:p w14:paraId="6C7B242C" w14:textId="6B25F76C"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Country</w:t>
            </w:r>
          </w:p>
        </w:tc>
        <w:tc>
          <w:tcPr>
            <w:tcW w:w="3544" w:type="dxa"/>
          </w:tcPr>
          <w:p w14:paraId="4B27A91D" w14:textId="71E3E02C" w:rsidR="00ED1806" w:rsidRPr="008B2645" w:rsidRDefault="00DC727F"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Sudan </w:t>
            </w:r>
          </w:p>
        </w:tc>
      </w:tr>
      <w:tr w:rsidR="00ED1806" w:rsidRPr="008B2645" w14:paraId="6558D239" w14:textId="77777777" w:rsidTr="00B26BEB">
        <w:tc>
          <w:tcPr>
            <w:tcW w:w="1271" w:type="dxa"/>
            <w:shd w:val="clear" w:color="auto" w:fill="D9D9D9" w:themeFill="background1" w:themeFillShade="D9"/>
          </w:tcPr>
          <w:p w14:paraId="410A9504" w14:textId="6A4643EB"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Phone #</w:t>
            </w:r>
          </w:p>
        </w:tc>
        <w:tc>
          <w:tcPr>
            <w:tcW w:w="3544" w:type="dxa"/>
          </w:tcPr>
          <w:p w14:paraId="4E03986A" w14:textId="27D41D1C" w:rsidR="00ED1806" w:rsidRPr="008B2645" w:rsidRDefault="00DC727F"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+249911219777</w:t>
            </w:r>
          </w:p>
        </w:tc>
      </w:tr>
      <w:tr w:rsidR="00DC727F" w:rsidRPr="008B2645" w14:paraId="45B4D7D4" w14:textId="77777777" w:rsidTr="00B26BEB">
        <w:tc>
          <w:tcPr>
            <w:tcW w:w="1271" w:type="dxa"/>
            <w:shd w:val="clear" w:color="auto" w:fill="D9D9D9" w:themeFill="background1" w:themeFillShade="D9"/>
          </w:tcPr>
          <w:p w14:paraId="1B85B24C" w14:textId="0A33E059" w:rsidR="00DC727F" w:rsidRPr="008B2645" w:rsidRDefault="00DC727F" w:rsidP="00DC727F">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tc>
        <w:tc>
          <w:tcPr>
            <w:tcW w:w="3544" w:type="dxa"/>
          </w:tcPr>
          <w:p w14:paraId="7315BC10" w14:textId="2FCB1B85" w:rsidR="00DC727F" w:rsidRPr="008B2645" w:rsidRDefault="00000000" w:rsidP="00DC727F">
            <w:pPr>
              <w:outlineLvl w:val="0"/>
              <w:rPr>
                <w:rFonts w:ascii="Franklin Gothic Book" w:hAnsi="Franklin Gothic Book" w:cs="Arial"/>
                <w:bCs/>
                <w:sz w:val="20"/>
                <w:szCs w:val="20"/>
                <w:lang w:val="en-GB"/>
              </w:rPr>
            </w:pPr>
            <w:hyperlink r:id="rId11" w:tgtFrame="_blank" w:tooltip="mailto:sd.procurement@nrc.no" w:history="1">
              <w:r w:rsidR="00DC727F">
                <w:rPr>
                  <w:rStyle w:val="Hyperlink"/>
                </w:rPr>
                <w:t>sd.procurement@nrc.no</w:t>
              </w:r>
            </w:hyperlink>
          </w:p>
        </w:tc>
      </w:tr>
    </w:tbl>
    <w:tbl>
      <w:tblPr>
        <w:tblStyle w:val="TableGrid"/>
        <w:tblpPr w:leftFromText="141" w:rightFromText="141" w:vertAnchor="text" w:horzAnchor="page" w:tblpX="6651" w:tblpY="-1448"/>
        <w:tblW w:w="4678" w:type="dxa"/>
        <w:tblLook w:val="04A0" w:firstRow="1" w:lastRow="0" w:firstColumn="1" w:lastColumn="0" w:noHBand="0" w:noVBand="1"/>
      </w:tblPr>
      <w:tblGrid>
        <w:gridCol w:w="1276"/>
        <w:gridCol w:w="3402"/>
      </w:tblGrid>
      <w:tr w:rsidR="00B26BEB" w:rsidRPr="008B2645" w14:paraId="5C68E612" w14:textId="77777777" w:rsidTr="00B26BEB">
        <w:tc>
          <w:tcPr>
            <w:tcW w:w="1276" w:type="dxa"/>
            <w:shd w:val="clear" w:color="auto" w:fill="D9D9D9" w:themeFill="background1" w:themeFillShade="D9"/>
          </w:tcPr>
          <w:p w14:paraId="6F5D3C2B" w14:textId="77777777" w:rsidR="00B26BEB" w:rsidRPr="008B2645" w:rsidRDefault="00B26BEB" w:rsidP="00B26BEB">
            <w:pPr>
              <w:jc w:val="both"/>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TO</w:t>
            </w:r>
          </w:p>
        </w:tc>
        <w:tc>
          <w:tcPr>
            <w:tcW w:w="3402" w:type="dxa"/>
          </w:tcPr>
          <w:p w14:paraId="66DA367A" w14:textId="74329E7F" w:rsidR="00B26BEB" w:rsidRPr="008B2645" w:rsidRDefault="00B26BEB" w:rsidP="00B26BEB">
            <w:pPr>
              <w:outlineLvl w:val="0"/>
              <w:rPr>
                <w:rFonts w:ascii="Franklin Gothic Book" w:hAnsi="Franklin Gothic Book" w:cs="Arial"/>
                <w:b/>
                <w:sz w:val="20"/>
                <w:szCs w:val="20"/>
                <w:lang w:val="en-GB"/>
              </w:rPr>
            </w:pPr>
          </w:p>
        </w:tc>
      </w:tr>
      <w:tr w:rsidR="00B26BEB" w:rsidRPr="008B2645" w14:paraId="4CFA8B00" w14:textId="77777777" w:rsidTr="00B26BEB">
        <w:tc>
          <w:tcPr>
            <w:tcW w:w="1276" w:type="dxa"/>
            <w:shd w:val="clear" w:color="auto" w:fill="D9D9D9" w:themeFill="background1" w:themeFillShade="D9"/>
          </w:tcPr>
          <w:p w14:paraId="3F4F3521" w14:textId="77777777" w:rsidR="00B26BEB" w:rsidRPr="008B2645" w:rsidRDefault="00B26BEB" w:rsidP="00B26BEB">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tc>
        <w:tc>
          <w:tcPr>
            <w:tcW w:w="3402" w:type="dxa"/>
          </w:tcPr>
          <w:p w14:paraId="5CB5FEBD" w14:textId="77777777" w:rsidR="00B26BEB" w:rsidRPr="008B2645" w:rsidRDefault="00B26BEB" w:rsidP="00B26BEB">
            <w:pPr>
              <w:outlineLvl w:val="0"/>
              <w:rPr>
                <w:rFonts w:ascii="Franklin Gothic Book" w:hAnsi="Franklin Gothic Book" w:cs="Arial"/>
                <w:bCs/>
                <w:sz w:val="20"/>
                <w:szCs w:val="20"/>
                <w:lang w:val="en-GB"/>
              </w:rPr>
            </w:pPr>
          </w:p>
        </w:tc>
      </w:tr>
      <w:tr w:rsidR="00B26BEB" w:rsidRPr="008B2645" w14:paraId="167FEA68" w14:textId="77777777" w:rsidTr="00B26BEB">
        <w:tc>
          <w:tcPr>
            <w:tcW w:w="1276" w:type="dxa"/>
            <w:shd w:val="clear" w:color="auto" w:fill="D9D9D9" w:themeFill="background1" w:themeFillShade="D9"/>
          </w:tcPr>
          <w:p w14:paraId="42B35FE2" w14:textId="77777777" w:rsidR="00B26BEB" w:rsidRPr="008B2645" w:rsidRDefault="00B26BEB" w:rsidP="00B26BEB">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City</w:t>
            </w:r>
          </w:p>
        </w:tc>
        <w:tc>
          <w:tcPr>
            <w:tcW w:w="3402" w:type="dxa"/>
          </w:tcPr>
          <w:p w14:paraId="7672359E" w14:textId="77777777" w:rsidR="00B26BEB" w:rsidRPr="008B2645" w:rsidRDefault="00B26BEB" w:rsidP="00B26BEB">
            <w:pPr>
              <w:outlineLvl w:val="0"/>
              <w:rPr>
                <w:rFonts w:ascii="Franklin Gothic Book" w:hAnsi="Franklin Gothic Book" w:cs="Arial"/>
                <w:bCs/>
                <w:sz w:val="20"/>
                <w:szCs w:val="20"/>
                <w:lang w:val="en-GB"/>
              </w:rPr>
            </w:pPr>
          </w:p>
        </w:tc>
      </w:tr>
      <w:tr w:rsidR="00B26BEB" w:rsidRPr="008B2645" w14:paraId="4F981325" w14:textId="77777777" w:rsidTr="00B26BEB">
        <w:tc>
          <w:tcPr>
            <w:tcW w:w="1276" w:type="dxa"/>
            <w:shd w:val="clear" w:color="auto" w:fill="D9D9D9" w:themeFill="background1" w:themeFillShade="D9"/>
          </w:tcPr>
          <w:p w14:paraId="445062EF" w14:textId="77777777" w:rsidR="00B26BEB" w:rsidRPr="008B2645" w:rsidRDefault="00B26BEB" w:rsidP="00B26BEB">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Country</w:t>
            </w:r>
          </w:p>
        </w:tc>
        <w:tc>
          <w:tcPr>
            <w:tcW w:w="3402" w:type="dxa"/>
          </w:tcPr>
          <w:p w14:paraId="5AF04BC8" w14:textId="77777777" w:rsidR="00B26BEB" w:rsidRPr="008B2645" w:rsidRDefault="00B26BEB" w:rsidP="00B26BEB">
            <w:pPr>
              <w:outlineLvl w:val="0"/>
              <w:rPr>
                <w:rFonts w:ascii="Franklin Gothic Book" w:hAnsi="Franklin Gothic Book" w:cs="Arial"/>
                <w:bCs/>
                <w:sz w:val="20"/>
                <w:szCs w:val="20"/>
                <w:lang w:val="en-GB"/>
              </w:rPr>
            </w:pPr>
          </w:p>
        </w:tc>
      </w:tr>
      <w:tr w:rsidR="00B26BEB" w:rsidRPr="008B2645" w14:paraId="5A0CAF8A" w14:textId="77777777" w:rsidTr="00B26BEB">
        <w:tc>
          <w:tcPr>
            <w:tcW w:w="1276" w:type="dxa"/>
            <w:shd w:val="clear" w:color="auto" w:fill="D9D9D9" w:themeFill="background1" w:themeFillShade="D9"/>
          </w:tcPr>
          <w:p w14:paraId="182343F7" w14:textId="77777777" w:rsidR="00B26BEB" w:rsidRPr="008B2645" w:rsidRDefault="00B26BEB" w:rsidP="00B26BEB">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Phone #</w:t>
            </w:r>
          </w:p>
        </w:tc>
        <w:tc>
          <w:tcPr>
            <w:tcW w:w="3402" w:type="dxa"/>
          </w:tcPr>
          <w:p w14:paraId="1BF32630" w14:textId="77777777" w:rsidR="00B26BEB" w:rsidRPr="008B2645" w:rsidRDefault="00B26BEB" w:rsidP="00B26BEB">
            <w:pPr>
              <w:outlineLvl w:val="0"/>
              <w:rPr>
                <w:rFonts w:ascii="Franklin Gothic Book" w:hAnsi="Franklin Gothic Book" w:cs="Arial"/>
                <w:bCs/>
                <w:sz w:val="20"/>
                <w:szCs w:val="20"/>
                <w:lang w:val="en-GB"/>
              </w:rPr>
            </w:pPr>
          </w:p>
        </w:tc>
      </w:tr>
      <w:tr w:rsidR="00B26BEB" w:rsidRPr="008B2645" w14:paraId="5EA7710B" w14:textId="77777777" w:rsidTr="00B26BEB">
        <w:tc>
          <w:tcPr>
            <w:tcW w:w="1276" w:type="dxa"/>
            <w:shd w:val="clear" w:color="auto" w:fill="D9D9D9" w:themeFill="background1" w:themeFillShade="D9"/>
          </w:tcPr>
          <w:p w14:paraId="33B73280" w14:textId="77777777" w:rsidR="00B26BEB" w:rsidRPr="008B2645" w:rsidRDefault="00B26BEB" w:rsidP="00B26BEB">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tc>
        <w:tc>
          <w:tcPr>
            <w:tcW w:w="3402" w:type="dxa"/>
          </w:tcPr>
          <w:p w14:paraId="16192B86" w14:textId="77777777" w:rsidR="00B26BEB" w:rsidRPr="008B2645" w:rsidRDefault="00B26BEB" w:rsidP="00B26BEB">
            <w:pPr>
              <w:outlineLvl w:val="0"/>
              <w:rPr>
                <w:rFonts w:ascii="Franklin Gothic Book" w:hAnsi="Franklin Gothic Book" w:cs="Arial"/>
                <w:bCs/>
                <w:sz w:val="20"/>
                <w:szCs w:val="20"/>
                <w:lang w:val="en-GB"/>
              </w:rPr>
            </w:pPr>
          </w:p>
        </w:tc>
      </w:tr>
    </w:tbl>
    <w:p w14:paraId="132B3746" w14:textId="2D679903" w:rsidR="005D6214" w:rsidRPr="008B2645" w:rsidRDefault="005D6214" w:rsidP="00EB04C2">
      <w:pPr>
        <w:jc w:val="both"/>
        <w:outlineLvl w:val="0"/>
        <w:rPr>
          <w:rFonts w:ascii="Franklin Gothic Book" w:hAnsi="Franklin Gothic Book" w:cs="Arial"/>
          <w:bCs/>
          <w:sz w:val="20"/>
          <w:szCs w:val="20"/>
          <w:lang w:val="en-GB"/>
        </w:rPr>
      </w:pPr>
    </w:p>
    <w:p w14:paraId="58B8F404" w14:textId="224A7D95" w:rsidR="004E4AF0" w:rsidRPr="008B2645" w:rsidRDefault="004C2270" w:rsidP="162EEFE2">
      <w:pPr>
        <w:jc w:val="both"/>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The office of the Norwegian Refugee Council invites your company to</w:t>
      </w:r>
      <w:r w:rsidR="00687504" w:rsidRPr="008B2645">
        <w:rPr>
          <w:rFonts w:ascii="Franklin Gothic Book" w:hAnsi="Franklin Gothic Book" w:cs="Arial"/>
          <w:sz w:val="20"/>
          <w:szCs w:val="20"/>
          <w:lang w:val="en-GB"/>
        </w:rPr>
        <w:t xml:space="preserve"> submit a price quotation </w:t>
      </w:r>
      <w:r w:rsidRPr="008B2645">
        <w:rPr>
          <w:rFonts w:ascii="Franklin Gothic Book" w:hAnsi="Franklin Gothic Book" w:cs="Arial"/>
          <w:sz w:val="20"/>
          <w:szCs w:val="20"/>
          <w:lang w:val="en-GB"/>
        </w:rPr>
        <w:t xml:space="preserve">for the following items </w:t>
      </w:r>
      <w:r w:rsidR="00687504" w:rsidRPr="008B2645">
        <w:rPr>
          <w:rFonts w:ascii="Franklin Gothic Book" w:hAnsi="Franklin Gothic Book" w:cs="Arial"/>
          <w:sz w:val="20"/>
          <w:szCs w:val="20"/>
          <w:lang w:val="en-GB"/>
        </w:rPr>
        <w:t>in accordance with the requirements detailed below</w:t>
      </w:r>
      <w:r w:rsidR="008D2943" w:rsidRPr="008B2645">
        <w:rPr>
          <w:rFonts w:ascii="Franklin Gothic Book" w:hAnsi="Franklin Gothic Book" w:cs="Arial"/>
          <w:sz w:val="20"/>
          <w:szCs w:val="20"/>
          <w:lang w:val="en-GB"/>
        </w:rPr>
        <w:t>.</w:t>
      </w:r>
      <w:r w:rsidR="009B1E45" w:rsidRPr="008B2645">
        <w:rPr>
          <w:rFonts w:ascii="Franklin Gothic Book" w:hAnsi="Franklin Gothic Book" w:cs="Arial"/>
          <w:sz w:val="20"/>
          <w:szCs w:val="20"/>
          <w:lang w:val="en-GB"/>
        </w:rPr>
        <w:t xml:space="preserve"> </w:t>
      </w:r>
      <w:r w:rsidR="008D2943"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You </w:t>
      </w:r>
      <w:r w:rsidR="009B1E45" w:rsidRPr="008B2645">
        <w:rPr>
          <w:rFonts w:ascii="Franklin Gothic Book" w:hAnsi="Franklin Gothic Book" w:cs="Arial"/>
          <w:sz w:val="20"/>
          <w:szCs w:val="20"/>
          <w:lang w:val="en-GB"/>
        </w:rPr>
        <w:t>may</w:t>
      </w:r>
      <w:r w:rsidR="00FE17DD" w:rsidRPr="008B2645">
        <w:rPr>
          <w:rFonts w:ascii="Franklin Gothic Book" w:hAnsi="Franklin Gothic Book" w:cs="Arial"/>
          <w:sz w:val="20"/>
          <w:szCs w:val="20"/>
          <w:lang w:val="en-GB"/>
        </w:rPr>
        <w:t xml:space="preserve"> use your company </w:t>
      </w:r>
      <w:r w:rsidR="00DC727F" w:rsidRPr="008B2645">
        <w:rPr>
          <w:rFonts w:ascii="Franklin Gothic Book" w:hAnsi="Franklin Gothic Book" w:cs="Arial"/>
          <w:sz w:val="20"/>
          <w:szCs w:val="20"/>
          <w:lang w:val="en-GB"/>
        </w:rPr>
        <w:t>format or</w:t>
      </w:r>
      <w:r w:rsidR="00FE17DD" w:rsidRPr="008B2645">
        <w:rPr>
          <w:rFonts w:ascii="Franklin Gothic Book" w:hAnsi="Franklin Gothic Book" w:cs="Arial"/>
          <w:sz w:val="20"/>
          <w:szCs w:val="20"/>
          <w:lang w:val="en-GB"/>
        </w:rPr>
        <w:t xml:space="preserve"> fill up the table below.</w:t>
      </w:r>
      <w:r w:rsidR="009B1E45"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Please read carefully</w:t>
      </w:r>
      <w:r w:rsidR="008D2943" w:rsidRPr="008B2645">
        <w:rPr>
          <w:rFonts w:ascii="Franklin Gothic Book" w:hAnsi="Franklin Gothic Book" w:cs="Arial"/>
          <w:sz w:val="20"/>
          <w:szCs w:val="20"/>
          <w:lang w:val="en-GB"/>
        </w:rPr>
        <w:t xml:space="preserve"> the instructions on page </w:t>
      </w:r>
      <w:r w:rsidR="00F90387">
        <w:rPr>
          <w:rFonts w:ascii="Franklin Gothic Book" w:hAnsi="Franklin Gothic Book" w:cs="Arial"/>
          <w:sz w:val="20"/>
          <w:szCs w:val="20"/>
          <w:lang w:val="en-GB"/>
        </w:rPr>
        <w:t>5</w:t>
      </w:r>
      <w:r w:rsidR="008D2943" w:rsidRPr="008B2645">
        <w:rPr>
          <w:rFonts w:ascii="Franklin Gothic Book" w:hAnsi="Franklin Gothic Book" w:cs="Arial"/>
          <w:sz w:val="20"/>
          <w:szCs w:val="20"/>
          <w:lang w:val="en-GB"/>
        </w:rPr>
        <w:t>.</w:t>
      </w:r>
      <w:r w:rsidR="00FE17DD" w:rsidRPr="008B2645">
        <w:rPr>
          <w:rFonts w:ascii="Franklin Gothic Book" w:hAnsi="Franklin Gothic Book" w:cs="Arial"/>
          <w:sz w:val="20"/>
          <w:szCs w:val="20"/>
          <w:lang w:val="en-GB"/>
        </w:rPr>
        <w:t xml:space="preserve"> </w:t>
      </w:r>
    </w:p>
    <w:p w14:paraId="2511D0B6" w14:textId="3780A923" w:rsidR="008D2943" w:rsidRPr="008B2645" w:rsidRDefault="008D2943" w:rsidP="00EB04C2">
      <w:pPr>
        <w:jc w:val="both"/>
        <w:outlineLvl w:val="0"/>
        <w:rPr>
          <w:rFonts w:ascii="Franklin Gothic Book" w:hAnsi="Franklin Gothic Book" w:cs="Arial"/>
          <w:bCs/>
          <w:sz w:val="20"/>
          <w:szCs w:val="20"/>
          <w:lang w:val="en-GB"/>
        </w:rPr>
      </w:pPr>
    </w:p>
    <w:tbl>
      <w:tblPr>
        <w:tblStyle w:val="TableGrid"/>
        <w:tblpPr w:leftFromText="141" w:rightFromText="141" w:vertAnchor="text" w:horzAnchor="margin" w:tblpY="4"/>
        <w:tblW w:w="9862" w:type="dxa"/>
        <w:tblLook w:val="04A0" w:firstRow="1" w:lastRow="0" w:firstColumn="1" w:lastColumn="0" w:noHBand="0" w:noVBand="1"/>
      </w:tblPr>
      <w:tblGrid>
        <w:gridCol w:w="2418"/>
        <w:gridCol w:w="2530"/>
        <w:gridCol w:w="2443"/>
        <w:gridCol w:w="2471"/>
      </w:tblGrid>
      <w:tr w:rsidR="009B1E45" w:rsidRPr="0061623F" w14:paraId="39B779B8" w14:textId="77777777" w:rsidTr="005D6214">
        <w:trPr>
          <w:trHeight w:val="259"/>
        </w:trPr>
        <w:tc>
          <w:tcPr>
            <w:tcW w:w="9862" w:type="dxa"/>
            <w:gridSpan w:val="4"/>
            <w:shd w:val="clear" w:color="auto" w:fill="D9D9D9" w:themeFill="background1" w:themeFillShade="D9"/>
          </w:tcPr>
          <w:p w14:paraId="606910D4" w14:textId="4E78ED20" w:rsidR="009B1E45" w:rsidRPr="008B2645" w:rsidRDefault="009B1E45" w:rsidP="009B1E45">
            <w:pPr>
              <w:jc w:val="both"/>
              <w:outlineLvl w:val="0"/>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Request for Quotation </w:t>
            </w:r>
            <w:r w:rsidR="00516423" w:rsidRPr="0061623F">
              <w:rPr>
                <w:rFonts w:ascii="Franklin Gothic Book" w:hAnsi="Franklin Gothic Book" w:cs="Arial"/>
                <w:b/>
                <w:bCs/>
                <w:sz w:val="20"/>
                <w:szCs w:val="20"/>
                <w:lang w:val="en-US"/>
              </w:rPr>
              <w:t>Requirements</w:t>
            </w:r>
            <w:r w:rsidR="00516423" w:rsidRPr="008B2645">
              <w:rPr>
                <w:rFonts w:ascii="Franklin Gothic Book" w:hAnsi="Franklin Gothic Book" w:cs="Arial"/>
                <w:b/>
                <w:bCs/>
                <w:sz w:val="20"/>
                <w:szCs w:val="20"/>
                <w:lang w:val="en-GB"/>
              </w:rPr>
              <w:t xml:space="preserve"> </w:t>
            </w:r>
          </w:p>
        </w:tc>
      </w:tr>
      <w:tr w:rsidR="00533FB1" w:rsidRPr="008B2645" w14:paraId="775C4F2E" w14:textId="77777777" w:rsidTr="00832A54">
        <w:trPr>
          <w:trHeight w:val="269"/>
        </w:trPr>
        <w:tc>
          <w:tcPr>
            <w:tcW w:w="2539" w:type="dxa"/>
            <w:shd w:val="clear" w:color="auto" w:fill="D9D9D9" w:themeFill="background1" w:themeFillShade="D9"/>
          </w:tcPr>
          <w:p w14:paraId="4EC5667A" w14:textId="6D183C5A" w:rsidR="009B1E45" w:rsidRPr="008B2645" w:rsidRDefault="009B1E45" w:rsidP="00896594">
            <w:pPr>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 xml:space="preserve">RFQ </w:t>
            </w:r>
            <w:proofErr w:type="gramStart"/>
            <w:r w:rsidRPr="008B2645">
              <w:rPr>
                <w:rFonts w:ascii="Franklin Gothic Book" w:hAnsi="Franklin Gothic Book" w:cs="Arial"/>
                <w:sz w:val="20"/>
                <w:szCs w:val="20"/>
                <w:lang w:val="en-GB"/>
              </w:rPr>
              <w:t>#</w:t>
            </w:r>
            <w:r w:rsidR="007F7774" w:rsidRPr="008B2645">
              <w:rPr>
                <w:rFonts w:ascii="Franklin Gothic Book" w:hAnsi="Franklin Gothic Book" w:cs="Arial"/>
                <w:sz w:val="20"/>
                <w:szCs w:val="20"/>
                <w:lang w:val="en-GB"/>
              </w:rPr>
              <w:t xml:space="preserve"> </w:t>
            </w:r>
            <w:r w:rsidRPr="008B2645">
              <w:rPr>
                <w:rFonts w:ascii="Franklin Gothic Book" w:hAnsi="Franklin Gothic Book" w:cs="Arial"/>
                <w:sz w:val="20"/>
                <w:szCs w:val="20"/>
                <w:lang w:val="en-GB"/>
              </w:rPr>
              <w:t>:</w:t>
            </w:r>
            <w:proofErr w:type="gramEnd"/>
          </w:p>
        </w:tc>
        <w:tc>
          <w:tcPr>
            <w:tcW w:w="2134" w:type="dxa"/>
          </w:tcPr>
          <w:p w14:paraId="05F93FF9" w14:textId="7784837C" w:rsidR="009B1E45" w:rsidRPr="008B2645" w:rsidRDefault="00DC727F"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PR-KRT-655</w:t>
            </w:r>
          </w:p>
        </w:tc>
        <w:tc>
          <w:tcPr>
            <w:tcW w:w="2552" w:type="dxa"/>
            <w:shd w:val="clear" w:color="auto" w:fill="D9D9D9" w:themeFill="background1" w:themeFillShade="D9"/>
          </w:tcPr>
          <w:p w14:paraId="4617EB47" w14:textId="77777777" w:rsidR="009B1E45" w:rsidRPr="008B26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Currency</w:t>
            </w:r>
          </w:p>
        </w:tc>
        <w:tc>
          <w:tcPr>
            <w:tcW w:w="2637" w:type="dxa"/>
          </w:tcPr>
          <w:p w14:paraId="1EA9E8FF" w14:textId="0AEE95CB" w:rsidR="009B1E45" w:rsidRPr="008B2645" w:rsidRDefault="00DC727F"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USD </w:t>
            </w:r>
          </w:p>
        </w:tc>
      </w:tr>
      <w:tr w:rsidR="00533FB1" w:rsidRPr="008B2645" w14:paraId="40CFADF5" w14:textId="77777777" w:rsidTr="00832A54">
        <w:trPr>
          <w:trHeight w:val="259"/>
        </w:trPr>
        <w:tc>
          <w:tcPr>
            <w:tcW w:w="2539" w:type="dxa"/>
            <w:shd w:val="clear" w:color="auto" w:fill="D9D9D9" w:themeFill="background1" w:themeFillShade="D9"/>
          </w:tcPr>
          <w:p w14:paraId="2B56A208" w14:textId="77777777" w:rsidR="009B1E45" w:rsidRPr="008B26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Issuing Date:</w:t>
            </w:r>
          </w:p>
        </w:tc>
        <w:tc>
          <w:tcPr>
            <w:tcW w:w="2134" w:type="dxa"/>
          </w:tcPr>
          <w:p w14:paraId="3592CC5F" w14:textId="30F67880" w:rsidR="009B1E45" w:rsidRPr="008B2645" w:rsidRDefault="00962DBF"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0</w:t>
            </w:r>
            <w:r w:rsidR="00F11CE1">
              <w:rPr>
                <w:rFonts w:ascii="Franklin Gothic Book" w:hAnsi="Franklin Gothic Book" w:cs="Arial"/>
                <w:bCs/>
                <w:sz w:val="20"/>
                <w:szCs w:val="20"/>
                <w:lang w:val="en-GB"/>
              </w:rPr>
              <w:t>1</w:t>
            </w:r>
            <w:r w:rsidR="00DC727F">
              <w:rPr>
                <w:rFonts w:ascii="Franklin Gothic Book" w:hAnsi="Franklin Gothic Book" w:cs="Arial"/>
                <w:bCs/>
                <w:sz w:val="20"/>
                <w:szCs w:val="20"/>
                <w:lang w:val="en-GB"/>
              </w:rPr>
              <w:t>/0</w:t>
            </w:r>
            <w:r>
              <w:rPr>
                <w:rFonts w:ascii="Franklin Gothic Book" w:hAnsi="Franklin Gothic Book" w:cs="Arial"/>
                <w:bCs/>
                <w:sz w:val="20"/>
                <w:szCs w:val="20"/>
                <w:lang w:val="en-GB"/>
              </w:rPr>
              <w:t>7</w:t>
            </w:r>
            <w:r w:rsidR="00DC727F">
              <w:rPr>
                <w:rFonts w:ascii="Franklin Gothic Book" w:hAnsi="Franklin Gothic Book" w:cs="Arial"/>
                <w:bCs/>
                <w:sz w:val="20"/>
                <w:szCs w:val="20"/>
                <w:lang w:val="en-GB"/>
              </w:rPr>
              <w:t>/2024</w:t>
            </w:r>
          </w:p>
        </w:tc>
        <w:tc>
          <w:tcPr>
            <w:tcW w:w="2552" w:type="dxa"/>
            <w:shd w:val="clear" w:color="auto" w:fill="D9D9D9" w:themeFill="background1" w:themeFillShade="D9"/>
          </w:tcPr>
          <w:p w14:paraId="5BB72C94" w14:textId="77777777" w:rsidR="009B1E45" w:rsidRPr="008B2645" w:rsidRDefault="009B1E45" w:rsidP="00896594">
            <w:pPr>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Bid Validity Period (days):</w:t>
            </w:r>
          </w:p>
        </w:tc>
        <w:tc>
          <w:tcPr>
            <w:tcW w:w="2637" w:type="dxa"/>
          </w:tcPr>
          <w:p w14:paraId="1D362254" w14:textId="1A14F007" w:rsidR="009B1E45" w:rsidRPr="008B2645" w:rsidRDefault="00DC727F" w:rsidP="00896594">
            <w:pPr>
              <w:outlineLvl w:val="0"/>
              <w:rPr>
                <w:rFonts w:ascii="Franklin Gothic Book" w:hAnsi="Franklin Gothic Book" w:cs="Arial"/>
                <w:bCs/>
                <w:sz w:val="20"/>
                <w:szCs w:val="20"/>
                <w:highlight w:val="yellow"/>
                <w:lang w:val="en-GB"/>
              </w:rPr>
            </w:pPr>
            <w:r w:rsidRPr="00DC727F">
              <w:rPr>
                <w:rFonts w:ascii="Franklin Gothic Book" w:hAnsi="Franklin Gothic Book" w:cs="Arial"/>
                <w:bCs/>
                <w:sz w:val="20"/>
                <w:szCs w:val="20"/>
                <w:lang w:val="en-GB"/>
              </w:rPr>
              <w:t xml:space="preserve">30 Days </w:t>
            </w:r>
          </w:p>
        </w:tc>
      </w:tr>
      <w:tr w:rsidR="00533FB1" w:rsidRPr="008B2645" w14:paraId="4856E57E" w14:textId="77777777" w:rsidTr="00832A54">
        <w:trPr>
          <w:trHeight w:val="259"/>
        </w:trPr>
        <w:tc>
          <w:tcPr>
            <w:tcW w:w="2539" w:type="dxa"/>
            <w:shd w:val="clear" w:color="auto" w:fill="D9D9D9" w:themeFill="background1" w:themeFillShade="D9"/>
          </w:tcPr>
          <w:p w14:paraId="7A5167BE" w14:textId="77777777" w:rsidR="009B1E45" w:rsidRPr="008B26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Closing Date:</w:t>
            </w:r>
          </w:p>
        </w:tc>
        <w:tc>
          <w:tcPr>
            <w:tcW w:w="2134" w:type="dxa"/>
          </w:tcPr>
          <w:p w14:paraId="2005D8C4" w14:textId="09486DD3" w:rsidR="009B1E45" w:rsidRPr="008B2645" w:rsidRDefault="001A334E" w:rsidP="00896594">
            <w:pPr>
              <w:outlineLvl w:val="0"/>
              <w:rPr>
                <w:rFonts w:ascii="Franklin Gothic Book" w:hAnsi="Franklin Gothic Book" w:cs="Arial"/>
                <w:sz w:val="20"/>
                <w:szCs w:val="20"/>
                <w:lang w:val="en-GB"/>
              </w:rPr>
            </w:pPr>
            <w:r>
              <w:rPr>
                <w:rFonts w:ascii="Franklin Gothic Book" w:hAnsi="Franklin Gothic Book" w:cs="Arial"/>
                <w:sz w:val="20"/>
                <w:szCs w:val="20"/>
                <w:lang w:val="en-GB"/>
              </w:rPr>
              <w:t>18</w:t>
            </w:r>
            <w:r w:rsidR="00DC727F">
              <w:rPr>
                <w:rFonts w:ascii="Franklin Gothic Book" w:hAnsi="Franklin Gothic Book" w:cs="Arial"/>
                <w:sz w:val="20"/>
                <w:szCs w:val="20"/>
                <w:lang w:val="en-GB"/>
              </w:rPr>
              <w:t>/0</w:t>
            </w:r>
            <w:r w:rsidR="00962DBF">
              <w:rPr>
                <w:rFonts w:ascii="Franklin Gothic Book" w:hAnsi="Franklin Gothic Book" w:cs="Arial"/>
                <w:sz w:val="20"/>
                <w:szCs w:val="20"/>
                <w:lang w:val="en-GB"/>
              </w:rPr>
              <w:t>7</w:t>
            </w:r>
            <w:r w:rsidR="00DC727F">
              <w:rPr>
                <w:rFonts w:ascii="Franklin Gothic Book" w:hAnsi="Franklin Gothic Book" w:cs="Arial"/>
                <w:sz w:val="20"/>
                <w:szCs w:val="20"/>
                <w:lang w:val="en-GB"/>
              </w:rPr>
              <w:t>/2024</w:t>
            </w:r>
          </w:p>
        </w:tc>
        <w:tc>
          <w:tcPr>
            <w:tcW w:w="2552" w:type="dxa"/>
            <w:shd w:val="clear" w:color="auto" w:fill="D9D9D9" w:themeFill="background1" w:themeFillShade="D9"/>
          </w:tcPr>
          <w:p w14:paraId="1B598AAE" w14:textId="77777777" w:rsidR="009B1E45" w:rsidRPr="008B26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Date:</w:t>
            </w:r>
          </w:p>
        </w:tc>
        <w:tc>
          <w:tcPr>
            <w:tcW w:w="2637" w:type="dxa"/>
          </w:tcPr>
          <w:p w14:paraId="552A06E2" w14:textId="2398D235" w:rsidR="009B1E45" w:rsidRPr="008B2645" w:rsidRDefault="009B1E45" w:rsidP="00896594">
            <w:pPr>
              <w:outlineLvl w:val="0"/>
              <w:rPr>
                <w:rFonts w:ascii="Franklin Gothic Book" w:hAnsi="Franklin Gothic Book" w:cs="Arial"/>
                <w:bCs/>
                <w:sz w:val="20"/>
                <w:szCs w:val="20"/>
                <w:lang w:val="en-GB"/>
              </w:rPr>
            </w:pPr>
          </w:p>
        </w:tc>
      </w:tr>
      <w:tr w:rsidR="00533FB1" w:rsidRPr="008B2645" w14:paraId="6F19FF6B" w14:textId="77777777" w:rsidTr="00832A54">
        <w:trPr>
          <w:trHeight w:val="259"/>
        </w:trPr>
        <w:tc>
          <w:tcPr>
            <w:tcW w:w="2539" w:type="dxa"/>
            <w:shd w:val="clear" w:color="auto" w:fill="D9D9D9" w:themeFill="background1" w:themeFillShade="D9"/>
          </w:tcPr>
          <w:p w14:paraId="48AEE100" w14:textId="77777777" w:rsidR="009B1E45" w:rsidRPr="008B26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Closing Time:</w:t>
            </w:r>
          </w:p>
        </w:tc>
        <w:tc>
          <w:tcPr>
            <w:tcW w:w="2134" w:type="dxa"/>
          </w:tcPr>
          <w:p w14:paraId="77FA88C0" w14:textId="75707C40" w:rsidR="009B1E45" w:rsidRPr="008B2645" w:rsidRDefault="00F11CE1"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16</w:t>
            </w:r>
            <w:r w:rsidR="00DC727F">
              <w:rPr>
                <w:rFonts w:ascii="Franklin Gothic Book" w:hAnsi="Franklin Gothic Book" w:cs="Arial"/>
                <w:bCs/>
                <w:sz w:val="20"/>
                <w:szCs w:val="20"/>
                <w:lang w:val="en-GB"/>
              </w:rPr>
              <w:t xml:space="preserve">:00 </w:t>
            </w:r>
            <w:r w:rsidR="00F24E31">
              <w:rPr>
                <w:rFonts w:ascii="Franklin Gothic Book" w:hAnsi="Franklin Gothic Book" w:cs="Arial"/>
                <w:bCs/>
                <w:sz w:val="20"/>
                <w:szCs w:val="20"/>
                <w:lang w:val="en-GB"/>
              </w:rPr>
              <w:t>PM</w:t>
            </w:r>
          </w:p>
        </w:tc>
        <w:tc>
          <w:tcPr>
            <w:tcW w:w="2552" w:type="dxa"/>
            <w:shd w:val="clear" w:color="auto" w:fill="D9D9D9" w:themeFill="background1" w:themeFillShade="D9"/>
          </w:tcPr>
          <w:p w14:paraId="615D2017" w14:textId="77777777" w:rsidR="009B1E45" w:rsidRPr="008B26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Destination:</w:t>
            </w:r>
          </w:p>
        </w:tc>
        <w:tc>
          <w:tcPr>
            <w:tcW w:w="2637" w:type="dxa"/>
          </w:tcPr>
          <w:p w14:paraId="4CA4F363" w14:textId="77777777" w:rsidR="009B1E45" w:rsidRPr="008B2645" w:rsidRDefault="009B1E45" w:rsidP="00896594">
            <w:pPr>
              <w:outlineLvl w:val="0"/>
              <w:rPr>
                <w:rFonts w:ascii="Franklin Gothic Book" w:hAnsi="Franklin Gothic Book" w:cs="Arial"/>
                <w:bCs/>
                <w:sz w:val="20"/>
                <w:szCs w:val="20"/>
                <w:lang w:val="en-GB"/>
              </w:rPr>
            </w:pPr>
          </w:p>
        </w:tc>
      </w:tr>
      <w:tr w:rsidR="00533FB1" w:rsidRPr="008B2645" w14:paraId="60E51828" w14:textId="77777777" w:rsidTr="00832A54">
        <w:trPr>
          <w:trHeight w:val="269"/>
        </w:trPr>
        <w:tc>
          <w:tcPr>
            <w:tcW w:w="2539" w:type="dxa"/>
            <w:shd w:val="clear" w:color="auto" w:fill="D9D9D9" w:themeFill="background1" w:themeFillShade="D9"/>
          </w:tcPr>
          <w:p w14:paraId="53689FA2" w14:textId="77777777" w:rsidR="009B1E45" w:rsidRPr="008B26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Questions to the RFQ</w:t>
            </w:r>
          </w:p>
        </w:tc>
        <w:tc>
          <w:tcPr>
            <w:tcW w:w="2134" w:type="dxa"/>
          </w:tcPr>
          <w:p w14:paraId="6FC0FC1D" w14:textId="5750E2FB" w:rsidR="009B1E45" w:rsidRPr="008B2645" w:rsidRDefault="00000000" w:rsidP="00896594">
            <w:pPr>
              <w:outlineLvl w:val="0"/>
              <w:rPr>
                <w:rFonts w:ascii="Franklin Gothic Book" w:hAnsi="Franklin Gothic Book" w:cs="Arial"/>
                <w:bCs/>
                <w:sz w:val="20"/>
                <w:szCs w:val="20"/>
                <w:lang w:val="en-GB"/>
              </w:rPr>
            </w:pPr>
            <w:hyperlink r:id="rId12" w:tgtFrame="_blank" w:tooltip="mailto:sd.procurement@nrc.no" w:history="1">
              <w:r w:rsidR="00DC727F">
                <w:rPr>
                  <w:rStyle w:val="Hyperlink"/>
                </w:rPr>
                <w:t>sd.procurement@nrc.no</w:t>
              </w:r>
            </w:hyperlink>
          </w:p>
        </w:tc>
        <w:tc>
          <w:tcPr>
            <w:tcW w:w="2552" w:type="dxa"/>
            <w:shd w:val="clear" w:color="auto" w:fill="D9D9D9" w:themeFill="background1" w:themeFillShade="D9"/>
          </w:tcPr>
          <w:p w14:paraId="5994E4D0" w14:textId="77777777" w:rsidR="009B1E45" w:rsidRPr="008B26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Terms:</w:t>
            </w:r>
          </w:p>
        </w:tc>
        <w:tc>
          <w:tcPr>
            <w:tcW w:w="2637" w:type="dxa"/>
          </w:tcPr>
          <w:p w14:paraId="401AD834" w14:textId="38C504E9" w:rsidR="009B1E45" w:rsidRPr="008B2645" w:rsidRDefault="009B1E45" w:rsidP="00896594">
            <w:pPr>
              <w:outlineLvl w:val="0"/>
              <w:rPr>
                <w:rFonts w:ascii="Franklin Gothic Book" w:hAnsi="Franklin Gothic Book" w:cs="Arial"/>
                <w:bCs/>
                <w:sz w:val="20"/>
                <w:szCs w:val="20"/>
                <w:lang w:val="en-GB"/>
              </w:rPr>
            </w:pPr>
          </w:p>
        </w:tc>
      </w:tr>
    </w:tbl>
    <w:p w14:paraId="73A854DB" w14:textId="77777777" w:rsidR="0061623F" w:rsidRDefault="0061623F" w:rsidP="00EB04C2">
      <w:pPr>
        <w:jc w:val="both"/>
        <w:outlineLvl w:val="0"/>
        <w:rPr>
          <w:rFonts w:ascii="Franklin Gothic Book" w:hAnsi="Franklin Gothic Book" w:cs="Arial"/>
          <w:bCs/>
          <w:sz w:val="20"/>
          <w:szCs w:val="20"/>
          <w:lang w:val="en-GB"/>
        </w:rPr>
      </w:pPr>
    </w:p>
    <w:p w14:paraId="093C6901" w14:textId="77777777" w:rsidR="0061623F" w:rsidRPr="008B2645" w:rsidRDefault="0061623F" w:rsidP="00EB04C2">
      <w:pPr>
        <w:jc w:val="both"/>
        <w:outlineLvl w:val="0"/>
        <w:rPr>
          <w:rFonts w:ascii="Franklin Gothic Book" w:hAnsi="Franklin Gothic Book" w:cs="Arial"/>
          <w:bCs/>
          <w:sz w:val="20"/>
          <w:szCs w:val="20"/>
          <w:lang w:val="en-GB"/>
        </w:rPr>
      </w:pPr>
    </w:p>
    <w:p w14:paraId="10999D2C" w14:textId="77777777" w:rsidR="0061623F" w:rsidRPr="00AE5B9D" w:rsidRDefault="0061623F" w:rsidP="0061623F">
      <w:pPr>
        <w:pStyle w:val="ListParagraph"/>
        <w:numPr>
          <w:ilvl w:val="0"/>
          <w:numId w:val="35"/>
        </w:numPr>
        <w:rPr>
          <w:rFonts w:ascii="Arial" w:hAnsi="Arial" w:cs="Arial"/>
          <w:b/>
          <w:bCs/>
          <w:color w:val="000000" w:themeColor="text1"/>
          <w:sz w:val="22"/>
          <w:szCs w:val="22"/>
          <w:u w:val="single"/>
          <w:lang w:val="en-GB"/>
        </w:rPr>
      </w:pPr>
      <w:r>
        <w:rPr>
          <w:rFonts w:ascii="Arial" w:hAnsi="Arial" w:cs="Arial"/>
          <w:b/>
          <w:bCs/>
          <w:color w:val="000000" w:themeColor="text1"/>
          <w:sz w:val="22"/>
          <w:szCs w:val="22"/>
          <w:u w:val="single"/>
          <w:lang w:val="en-GB"/>
        </w:rPr>
        <w:t xml:space="preserve">Custom Clearance Service: </w:t>
      </w:r>
      <w:r w:rsidRPr="00AE5B9D">
        <w:rPr>
          <w:rFonts w:ascii="Arial" w:hAnsi="Arial" w:cs="Arial"/>
          <w:b/>
          <w:bCs/>
          <w:color w:val="000000" w:themeColor="text1"/>
          <w:sz w:val="22"/>
          <w:szCs w:val="22"/>
          <w:u w:val="single"/>
          <w:lang w:val="en-GB"/>
        </w:rPr>
        <w:t>Financial Offer</w:t>
      </w:r>
    </w:p>
    <w:p w14:paraId="702F4A44" w14:textId="77777777" w:rsidR="0061623F" w:rsidRPr="00AE5B9D" w:rsidRDefault="0061623F" w:rsidP="0061623F">
      <w:pPr>
        <w:pStyle w:val="ListParagraph"/>
        <w:rPr>
          <w:rFonts w:ascii="Arial" w:hAnsi="Arial" w:cs="Arial"/>
          <w:b/>
          <w:bCs/>
          <w:color w:val="548DD4" w:themeColor="text2" w:themeTint="99"/>
          <w:sz w:val="22"/>
          <w:szCs w:val="22"/>
          <w:u w:val="single"/>
          <w:lang w:val="en-GB"/>
        </w:rPr>
      </w:pPr>
    </w:p>
    <w:tbl>
      <w:tblPr>
        <w:tblW w:w="9547" w:type="dxa"/>
        <w:tblInd w:w="-10" w:type="dxa"/>
        <w:tblLook w:val="04A0" w:firstRow="1" w:lastRow="0" w:firstColumn="1" w:lastColumn="0" w:noHBand="0" w:noVBand="1"/>
      </w:tblPr>
      <w:tblGrid>
        <w:gridCol w:w="522"/>
        <w:gridCol w:w="3022"/>
        <w:gridCol w:w="990"/>
        <w:gridCol w:w="583"/>
        <w:gridCol w:w="4430"/>
      </w:tblGrid>
      <w:tr w:rsidR="0061623F" w:rsidRPr="00AE5B9D" w14:paraId="289BC181" w14:textId="77777777" w:rsidTr="00222C1C">
        <w:trPr>
          <w:trHeight w:val="276"/>
        </w:trPr>
        <w:tc>
          <w:tcPr>
            <w:tcW w:w="5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1411620" w14:textId="77777777" w:rsidR="0061623F" w:rsidRPr="00AE5B9D" w:rsidRDefault="0061623F" w:rsidP="00222C1C">
            <w:pPr>
              <w:jc w:val="center"/>
              <w:rPr>
                <w:rFonts w:ascii="Arial" w:hAnsi="Arial" w:cs="Arial"/>
                <w:b/>
                <w:bCs/>
                <w:color w:val="000000"/>
                <w:sz w:val="22"/>
                <w:szCs w:val="22"/>
              </w:rPr>
            </w:pPr>
            <w:r w:rsidRPr="00AE5B9D">
              <w:rPr>
                <w:rFonts w:ascii="Arial" w:hAnsi="Arial" w:cs="Arial"/>
                <w:b/>
                <w:bCs/>
                <w:color w:val="000000"/>
                <w:sz w:val="22"/>
                <w:szCs w:val="22"/>
              </w:rPr>
              <w:t>No</w:t>
            </w:r>
          </w:p>
        </w:tc>
        <w:tc>
          <w:tcPr>
            <w:tcW w:w="30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8FABA8B" w14:textId="77777777" w:rsidR="0061623F" w:rsidRPr="00AE5B9D" w:rsidRDefault="0061623F" w:rsidP="00222C1C">
            <w:pPr>
              <w:jc w:val="center"/>
              <w:rPr>
                <w:rFonts w:ascii="Arial" w:hAnsi="Arial" w:cs="Arial"/>
                <w:b/>
                <w:bCs/>
                <w:color w:val="000000"/>
                <w:sz w:val="22"/>
                <w:szCs w:val="22"/>
              </w:rPr>
            </w:pPr>
            <w:r w:rsidRPr="00AE5B9D">
              <w:rPr>
                <w:rFonts w:ascii="Arial" w:hAnsi="Arial" w:cs="Arial"/>
                <w:b/>
                <w:bCs/>
                <w:color w:val="000000"/>
                <w:sz w:val="22"/>
                <w:szCs w:val="22"/>
              </w:rPr>
              <w:t>Specifications</w:t>
            </w:r>
          </w:p>
        </w:tc>
        <w:tc>
          <w:tcPr>
            <w:tcW w:w="9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D33611" w14:textId="77777777" w:rsidR="0061623F" w:rsidRPr="00AE5B9D" w:rsidRDefault="0061623F" w:rsidP="00222C1C">
            <w:pPr>
              <w:jc w:val="center"/>
              <w:rPr>
                <w:rFonts w:ascii="Arial" w:hAnsi="Arial" w:cs="Arial"/>
                <w:b/>
                <w:bCs/>
                <w:color w:val="000000"/>
                <w:sz w:val="22"/>
                <w:szCs w:val="22"/>
              </w:rPr>
            </w:pPr>
            <w:r w:rsidRPr="00AE5B9D">
              <w:rPr>
                <w:rFonts w:ascii="Arial" w:hAnsi="Arial" w:cs="Arial"/>
                <w:b/>
                <w:bCs/>
                <w:color w:val="000000"/>
                <w:sz w:val="22"/>
                <w:szCs w:val="22"/>
              </w:rPr>
              <w:t>Unit</w:t>
            </w:r>
          </w:p>
        </w:tc>
        <w:tc>
          <w:tcPr>
            <w:tcW w:w="5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CE26A1" w14:textId="77777777" w:rsidR="0061623F" w:rsidRPr="00AE5B9D" w:rsidRDefault="0061623F" w:rsidP="00222C1C">
            <w:pPr>
              <w:jc w:val="center"/>
              <w:rPr>
                <w:rFonts w:ascii="Arial" w:hAnsi="Arial" w:cs="Arial"/>
                <w:b/>
                <w:bCs/>
                <w:color w:val="000000"/>
                <w:sz w:val="22"/>
                <w:szCs w:val="22"/>
              </w:rPr>
            </w:pPr>
            <w:r w:rsidRPr="00AE5B9D">
              <w:rPr>
                <w:rFonts w:ascii="Arial" w:hAnsi="Arial" w:cs="Arial"/>
                <w:b/>
                <w:bCs/>
                <w:color w:val="000000"/>
                <w:sz w:val="22"/>
                <w:szCs w:val="22"/>
              </w:rPr>
              <w:t>Qty</w:t>
            </w:r>
          </w:p>
        </w:tc>
        <w:tc>
          <w:tcPr>
            <w:tcW w:w="44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9ACE360" w14:textId="77777777" w:rsidR="0061623F" w:rsidRPr="00AE5B9D" w:rsidRDefault="0061623F" w:rsidP="00222C1C">
            <w:pPr>
              <w:jc w:val="center"/>
              <w:rPr>
                <w:rFonts w:ascii="Arial" w:hAnsi="Arial" w:cs="Arial"/>
                <w:b/>
                <w:bCs/>
                <w:color w:val="000000"/>
                <w:sz w:val="22"/>
                <w:szCs w:val="22"/>
              </w:rPr>
            </w:pPr>
            <w:r w:rsidRPr="00AE5B9D">
              <w:rPr>
                <w:rFonts w:ascii="Arial" w:hAnsi="Arial" w:cs="Arial"/>
                <w:b/>
                <w:bCs/>
                <w:color w:val="000000"/>
                <w:sz w:val="22"/>
                <w:szCs w:val="22"/>
              </w:rPr>
              <w:t xml:space="preserve">Price </w:t>
            </w:r>
            <w:r w:rsidRPr="00AE5B9D">
              <w:rPr>
                <w:rFonts w:ascii="Arial" w:hAnsi="Arial" w:cs="Arial"/>
                <w:b/>
                <w:bCs/>
                <w:color w:val="000000"/>
                <w:sz w:val="22"/>
                <w:szCs w:val="22"/>
              </w:rPr>
              <w:br/>
            </w:r>
            <w:r w:rsidRPr="00AE5B9D">
              <w:rPr>
                <w:rFonts w:ascii="Arial" w:hAnsi="Arial" w:cs="Arial"/>
                <w:b/>
                <w:bCs/>
                <w:color w:val="FF0000"/>
                <w:sz w:val="22"/>
                <w:szCs w:val="22"/>
              </w:rPr>
              <w:t>VAT Inclusive</w:t>
            </w:r>
          </w:p>
        </w:tc>
      </w:tr>
      <w:tr w:rsidR="0061623F" w:rsidRPr="00AE5B9D" w14:paraId="5155B1BD" w14:textId="77777777" w:rsidTr="00222C1C">
        <w:trPr>
          <w:trHeight w:val="277"/>
        </w:trPr>
        <w:tc>
          <w:tcPr>
            <w:tcW w:w="522" w:type="dxa"/>
            <w:vMerge/>
            <w:tcBorders>
              <w:top w:val="single" w:sz="8" w:space="0" w:color="auto"/>
              <w:left w:val="single" w:sz="8" w:space="0" w:color="auto"/>
              <w:bottom w:val="single" w:sz="8" w:space="0" w:color="000000"/>
              <w:right w:val="single" w:sz="8" w:space="0" w:color="auto"/>
            </w:tcBorders>
            <w:vAlign w:val="center"/>
            <w:hideMark/>
          </w:tcPr>
          <w:p w14:paraId="7A5B2D5A" w14:textId="77777777" w:rsidR="0061623F" w:rsidRPr="00AE5B9D" w:rsidRDefault="0061623F" w:rsidP="00222C1C">
            <w:pPr>
              <w:rPr>
                <w:rFonts w:ascii="Arial" w:hAnsi="Arial" w:cs="Arial"/>
                <w:b/>
                <w:bCs/>
                <w:color w:val="000000"/>
                <w:sz w:val="22"/>
                <w:szCs w:val="22"/>
              </w:rPr>
            </w:pPr>
          </w:p>
        </w:tc>
        <w:tc>
          <w:tcPr>
            <w:tcW w:w="3022" w:type="dxa"/>
            <w:vMerge/>
            <w:tcBorders>
              <w:top w:val="single" w:sz="8" w:space="0" w:color="auto"/>
              <w:left w:val="single" w:sz="8" w:space="0" w:color="auto"/>
              <w:bottom w:val="single" w:sz="8" w:space="0" w:color="000000"/>
              <w:right w:val="single" w:sz="8" w:space="0" w:color="auto"/>
            </w:tcBorders>
            <w:vAlign w:val="center"/>
            <w:hideMark/>
          </w:tcPr>
          <w:p w14:paraId="16E7DE71" w14:textId="77777777" w:rsidR="0061623F" w:rsidRPr="00AE5B9D" w:rsidRDefault="0061623F" w:rsidP="00222C1C">
            <w:pPr>
              <w:rPr>
                <w:rFonts w:ascii="Arial" w:hAnsi="Arial" w:cs="Arial"/>
                <w:b/>
                <w:bCs/>
                <w:color w:val="000000"/>
                <w:sz w:val="22"/>
                <w:szCs w:val="22"/>
              </w:rPr>
            </w:pPr>
          </w:p>
        </w:tc>
        <w:tc>
          <w:tcPr>
            <w:tcW w:w="990" w:type="dxa"/>
            <w:vMerge/>
            <w:tcBorders>
              <w:top w:val="single" w:sz="8" w:space="0" w:color="auto"/>
              <w:left w:val="single" w:sz="8" w:space="0" w:color="auto"/>
              <w:bottom w:val="single" w:sz="8" w:space="0" w:color="000000"/>
              <w:right w:val="single" w:sz="8" w:space="0" w:color="auto"/>
            </w:tcBorders>
            <w:vAlign w:val="center"/>
            <w:hideMark/>
          </w:tcPr>
          <w:p w14:paraId="584D5B8F" w14:textId="77777777" w:rsidR="0061623F" w:rsidRPr="00AE5B9D" w:rsidRDefault="0061623F" w:rsidP="00222C1C">
            <w:pPr>
              <w:rPr>
                <w:rFonts w:ascii="Arial" w:hAnsi="Arial" w:cs="Arial"/>
                <w:b/>
                <w:bCs/>
                <w:color w:val="000000"/>
                <w:sz w:val="22"/>
                <w:szCs w:val="22"/>
              </w:rPr>
            </w:pPr>
          </w:p>
        </w:tc>
        <w:tc>
          <w:tcPr>
            <w:tcW w:w="583" w:type="dxa"/>
            <w:vMerge/>
            <w:tcBorders>
              <w:top w:val="single" w:sz="8" w:space="0" w:color="auto"/>
              <w:left w:val="single" w:sz="8" w:space="0" w:color="auto"/>
              <w:bottom w:val="single" w:sz="8" w:space="0" w:color="000000"/>
              <w:right w:val="single" w:sz="8" w:space="0" w:color="auto"/>
            </w:tcBorders>
            <w:vAlign w:val="center"/>
            <w:hideMark/>
          </w:tcPr>
          <w:p w14:paraId="2ABE53DE" w14:textId="77777777" w:rsidR="0061623F" w:rsidRPr="00AE5B9D" w:rsidRDefault="0061623F" w:rsidP="00222C1C">
            <w:pPr>
              <w:rPr>
                <w:rFonts w:ascii="Arial" w:hAnsi="Arial" w:cs="Arial"/>
                <w:b/>
                <w:bCs/>
                <w:color w:val="000000"/>
                <w:sz w:val="22"/>
                <w:szCs w:val="22"/>
              </w:rPr>
            </w:pPr>
          </w:p>
        </w:tc>
        <w:tc>
          <w:tcPr>
            <w:tcW w:w="4430" w:type="dxa"/>
            <w:vMerge/>
            <w:tcBorders>
              <w:top w:val="single" w:sz="8" w:space="0" w:color="auto"/>
              <w:left w:val="single" w:sz="8" w:space="0" w:color="auto"/>
              <w:bottom w:val="single" w:sz="8" w:space="0" w:color="000000"/>
              <w:right w:val="single" w:sz="8" w:space="0" w:color="auto"/>
            </w:tcBorders>
            <w:vAlign w:val="center"/>
            <w:hideMark/>
          </w:tcPr>
          <w:p w14:paraId="62A43A19" w14:textId="77777777" w:rsidR="0061623F" w:rsidRPr="00AE5B9D" w:rsidRDefault="0061623F" w:rsidP="00222C1C">
            <w:pPr>
              <w:rPr>
                <w:rFonts w:ascii="Arial" w:hAnsi="Arial" w:cs="Arial"/>
                <w:b/>
                <w:bCs/>
                <w:color w:val="000000"/>
                <w:sz w:val="22"/>
                <w:szCs w:val="22"/>
              </w:rPr>
            </w:pPr>
          </w:p>
        </w:tc>
      </w:tr>
      <w:tr w:rsidR="0061623F" w:rsidRPr="001A334E" w14:paraId="770674A9" w14:textId="77777777" w:rsidTr="00222C1C">
        <w:trPr>
          <w:trHeight w:val="283"/>
        </w:trPr>
        <w:tc>
          <w:tcPr>
            <w:tcW w:w="522" w:type="dxa"/>
            <w:tcBorders>
              <w:top w:val="nil"/>
              <w:left w:val="single" w:sz="8" w:space="0" w:color="auto"/>
              <w:bottom w:val="single" w:sz="8" w:space="0" w:color="auto"/>
              <w:right w:val="single" w:sz="8" w:space="0" w:color="auto"/>
            </w:tcBorders>
            <w:shd w:val="clear" w:color="000000" w:fill="E7E6E6"/>
            <w:vAlign w:val="center"/>
            <w:hideMark/>
          </w:tcPr>
          <w:p w14:paraId="5F9085A3" w14:textId="77777777" w:rsidR="0061623F" w:rsidRPr="00AE5B9D" w:rsidRDefault="0061623F" w:rsidP="00222C1C">
            <w:pPr>
              <w:jc w:val="center"/>
              <w:rPr>
                <w:rFonts w:ascii="Arial" w:hAnsi="Arial" w:cs="Arial"/>
                <w:color w:val="000000"/>
                <w:sz w:val="22"/>
                <w:szCs w:val="22"/>
              </w:rPr>
            </w:pPr>
            <w:r w:rsidRPr="00AE5B9D">
              <w:rPr>
                <w:rFonts w:ascii="Arial" w:hAnsi="Arial" w:cs="Arial"/>
                <w:color w:val="000000"/>
                <w:sz w:val="22"/>
                <w:szCs w:val="22"/>
              </w:rPr>
              <w:t>1</w:t>
            </w:r>
          </w:p>
        </w:tc>
        <w:tc>
          <w:tcPr>
            <w:tcW w:w="9025" w:type="dxa"/>
            <w:gridSpan w:val="4"/>
            <w:tcBorders>
              <w:top w:val="single" w:sz="8" w:space="0" w:color="auto"/>
              <w:left w:val="nil"/>
              <w:bottom w:val="single" w:sz="8" w:space="0" w:color="auto"/>
              <w:right w:val="single" w:sz="8" w:space="0" w:color="000000"/>
            </w:tcBorders>
            <w:shd w:val="clear" w:color="000000" w:fill="E7E6E6"/>
            <w:hideMark/>
          </w:tcPr>
          <w:p w14:paraId="4663A039" w14:textId="674D3993" w:rsidR="0061623F" w:rsidRPr="00021C1E" w:rsidRDefault="0061623F" w:rsidP="00222C1C">
            <w:pPr>
              <w:rPr>
                <w:rFonts w:ascii="Arial" w:hAnsi="Arial" w:cs="Arial"/>
                <w:b/>
                <w:bCs/>
                <w:color w:val="000000"/>
                <w:sz w:val="22"/>
                <w:szCs w:val="22"/>
                <w:lang w:val="en-US"/>
              </w:rPr>
            </w:pPr>
            <w:r w:rsidRPr="00021C1E">
              <w:rPr>
                <w:rFonts w:ascii="Arial" w:hAnsi="Arial" w:cs="Arial"/>
                <w:b/>
                <w:bCs/>
                <w:color w:val="000000"/>
                <w:sz w:val="22"/>
                <w:szCs w:val="22"/>
                <w:lang w:val="en-US"/>
              </w:rPr>
              <w:t xml:space="preserve">BY AIR - </w:t>
            </w:r>
            <w:r w:rsidRPr="00021C1E">
              <w:rPr>
                <w:rFonts w:ascii="Arial" w:hAnsi="Arial" w:cs="Arial"/>
                <w:color w:val="000000"/>
                <w:sz w:val="22"/>
                <w:szCs w:val="22"/>
                <w:lang w:val="en-US"/>
              </w:rPr>
              <w:t>Customs clearance of NRC consignments in</w:t>
            </w:r>
            <w:r>
              <w:rPr>
                <w:rFonts w:ascii="Arial" w:hAnsi="Arial" w:cs="Arial"/>
                <w:color w:val="000000"/>
                <w:sz w:val="22"/>
                <w:szCs w:val="22"/>
                <w:lang w:val="en-US"/>
              </w:rPr>
              <w:t xml:space="preserve"> Port Sudan</w:t>
            </w:r>
            <w:r w:rsidRPr="00021C1E">
              <w:rPr>
                <w:rFonts w:ascii="Arial" w:hAnsi="Arial" w:cs="Arial"/>
                <w:color w:val="000000"/>
                <w:sz w:val="22"/>
                <w:szCs w:val="22"/>
                <w:lang w:val="en-US"/>
              </w:rPr>
              <w:t xml:space="preserve"> International Airport</w:t>
            </w:r>
          </w:p>
        </w:tc>
      </w:tr>
      <w:tr w:rsidR="0061623F" w:rsidRPr="00AE5B9D" w14:paraId="23F647EA" w14:textId="77777777" w:rsidTr="00222C1C">
        <w:trPr>
          <w:trHeight w:val="737"/>
        </w:trPr>
        <w:tc>
          <w:tcPr>
            <w:tcW w:w="522" w:type="dxa"/>
            <w:tcBorders>
              <w:top w:val="nil"/>
              <w:left w:val="single" w:sz="8" w:space="0" w:color="auto"/>
              <w:bottom w:val="single" w:sz="8" w:space="0" w:color="auto"/>
              <w:right w:val="single" w:sz="8" w:space="0" w:color="auto"/>
            </w:tcBorders>
            <w:shd w:val="clear" w:color="auto" w:fill="auto"/>
            <w:vAlign w:val="center"/>
            <w:hideMark/>
          </w:tcPr>
          <w:p w14:paraId="4DB65BF3" w14:textId="77777777" w:rsidR="0061623F" w:rsidRPr="00AE5B9D" w:rsidRDefault="0061623F" w:rsidP="00222C1C">
            <w:pPr>
              <w:jc w:val="center"/>
              <w:rPr>
                <w:rFonts w:ascii="Arial" w:hAnsi="Arial" w:cs="Arial"/>
                <w:color w:val="000000"/>
                <w:sz w:val="22"/>
                <w:szCs w:val="22"/>
              </w:rPr>
            </w:pPr>
            <w:r w:rsidRPr="00AE5B9D">
              <w:rPr>
                <w:rFonts w:ascii="Arial" w:hAnsi="Arial" w:cs="Arial"/>
                <w:color w:val="000000"/>
                <w:sz w:val="22"/>
                <w:szCs w:val="22"/>
              </w:rPr>
              <w:t>1.1</w:t>
            </w:r>
          </w:p>
        </w:tc>
        <w:tc>
          <w:tcPr>
            <w:tcW w:w="3022" w:type="dxa"/>
            <w:tcBorders>
              <w:top w:val="nil"/>
              <w:left w:val="nil"/>
              <w:bottom w:val="single" w:sz="8" w:space="0" w:color="auto"/>
              <w:right w:val="single" w:sz="8" w:space="0" w:color="auto"/>
            </w:tcBorders>
            <w:shd w:val="clear" w:color="auto" w:fill="auto"/>
            <w:vAlign w:val="center"/>
            <w:hideMark/>
          </w:tcPr>
          <w:p w14:paraId="67F24A1F" w14:textId="77777777" w:rsidR="0061623F" w:rsidRPr="00021C1E" w:rsidRDefault="0061623F" w:rsidP="00222C1C">
            <w:pPr>
              <w:rPr>
                <w:rFonts w:ascii="Arial" w:hAnsi="Arial" w:cs="Arial"/>
                <w:color w:val="000000"/>
                <w:sz w:val="22"/>
                <w:szCs w:val="22"/>
                <w:lang w:val="en-US"/>
              </w:rPr>
            </w:pPr>
            <w:r w:rsidRPr="00021C1E">
              <w:rPr>
                <w:rFonts w:ascii="Arial" w:hAnsi="Arial" w:cs="Arial"/>
                <w:color w:val="000000"/>
                <w:sz w:val="22"/>
                <w:szCs w:val="22"/>
                <w:lang w:val="en-US"/>
              </w:rPr>
              <w:t>Air Cargo Up to 50kg</w:t>
            </w:r>
          </w:p>
        </w:tc>
        <w:tc>
          <w:tcPr>
            <w:tcW w:w="990" w:type="dxa"/>
            <w:tcBorders>
              <w:top w:val="nil"/>
              <w:left w:val="nil"/>
              <w:bottom w:val="single" w:sz="8" w:space="0" w:color="auto"/>
              <w:right w:val="single" w:sz="8" w:space="0" w:color="auto"/>
            </w:tcBorders>
            <w:shd w:val="clear" w:color="auto" w:fill="auto"/>
            <w:vAlign w:val="center"/>
            <w:hideMark/>
          </w:tcPr>
          <w:p w14:paraId="55128717"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Service</w:t>
            </w:r>
          </w:p>
        </w:tc>
        <w:tc>
          <w:tcPr>
            <w:tcW w:w="583" w:type="dxa"/>
            <w:tcBorders>
              <w:top w:val="nil"/>
              <w:left w:val="nil"/>
              <w:bottom w:val="single" w:sz="8" w:space="0" w:color="auto"/>
              <w:right w:val="single" w:sz="8" w:space="0" w:color="auto"/>
            </w:tcBorders>
            <w:shd w:val="clear" w:color="auto" w:fill="auto"/>
            <w:vAlign w:val="center"/>
            <w:hideMark/>
          </w:tcPr>
          <w:p w14:paraId="42D5528D"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1</w:t>
            </w:r>
          </w:p>
        </w:tc>
        <w:tc>
          <w:tcPr>
            <w:tcW w:w="4430" w:type="dxa"/>
            <w:tcBorders>
              <w:top w:val="nil"/>
              <w:left w:val="nil"/>
              <w:bottom w:val="single" w:sz="8" w:space="0" w:color="auto"/>
              <w:right w:val="single" w:sz="8" w:space="0" w:color="auto"/>
            </w:tcBorders>
            <w:shd w:val="clear" w:color="auto" w:fill="auto"/>
            <w:vAlign w:val="center"/>
            <w:hideMark/>
          </w:tcPr>
          <w:p w14:paraId="0CCCB2DC"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 </w:t>
            </w:r>
          </w:p>
        </w:tc>
      </w:tr>
      <w:tr w:rsidR="0061623F" w:rsidRPr="00AE5B9D" w14:paraId="6FAB2367" w14:textId="77777777" w:rsidTr="00222C1C">
        <w:trPr>
          <w:trHeight w:val="737"/>
        </w:trPr>
        <w:tc>
          <w:tcPr>
            <w:tcW w:w="522" w:type="dxa"/>
            <w:tcBorders>
              <w:top w:val="nil"/>
              <w:left w:val="single" w:sz="8" w:space="0" w:color="auto"/>
              <w:bottom w:val="single" w:sz="8" w:space="0" w:color="auto"/>
              <w:right w:val="single" w:sz="8" w:space="0" w:color="auto"/>
            </w:tcBorders>
            <w:shd w:val="clear" w:color="auto" w:fill="auto"/>
            <w:vAlign w:val="center"/>
            <w:hideMark/>
          </w:tcPr>
          <w:p w14:paraId="3A319302" w14:textId="77777777" w:rsidR="0061623F" w:rsidRPr="00AE5B9D" w:rsidRDefault="0061623F" w:rsidP="00222C1C">
            <w:pPr>
              <w:jc w:val="center"/>
              <w:rPr>
                <w:rFonts w:ascii="Arial" w:hAnsi="Arial" w:cs="Arial"/>
                <w:color w:val="000000"/>
                <w:sz w:val="22"/>
                <w:szCs w:val="22"/>
              </w:rPr>
            </w:pPr>
            <w:r w:rsidRPr="00AE5B9D">
              <w:rPr>
                <w:rFonts w:ascii="Arial" w:hAnsi="Arial" w:cs="Arial"/>
                <w:color w:val="000000"/>
                <w:sz w:val="22"/>
                <w:szCs w:val="22"/>
              </w:rPr>
              <w:t>1.2</w:t>
            </w:r>
          </w:p>
        </w:tc>
        <w:tc>
          <w:tcPr>
            <w:tcW w:w="3022" w:type="dxa"/>
            <w:tcBorders>
              <w:top w:val="nil"/>
              <w:left w:val="nil"/>
              <w:bottom w:val="single" w:sz="8" w:space="0" w:color="auto"/>
              <w:right w:val="single" w:sz="8" w:space="0" w:color="auto"/>
            </w:tcBorders>
            <w:shd w:val="clear" w:color="auto" w:fill="auto"/>
            <w:vAlign w:val="center"/>
            <w:hideMark/>
          </w:tcPr>
          <w:p w14:paraId="1AE173A5" w14:textId="77777777" w:rsidR="0061623F" w:rsidRPr="00021C1E" w:rsidRDefault="0061623F" w:rsidP="00222C1C">
            <w:pPr>
              <w:rPr>
                <w:rFonts w:ascii="Arial" w:hAnsi="Arial" w:cs="Arial"/>
                <w:color w:val="000000"/>
                <w:sz w:val="22"/>
                <w:szCs w:val="22"/>
                <w:lang w:val="en-US"/>
              </w:rPr>
            </w:pPr>
            <w:r w:rsidRPr="00021C1E">
              <w:rPr>
                <w:rFonts w:ascii="Arial" w:hAnsi="Arial" w:cs="Arial"/>
                <w:color w:val="000000"/>
                <w:sz w:val="22"/>
                <w:szCs w:val="22"/>
                <w:lang w:val="en-US"/>
              </w:rPr>
              <w:t xml:space="preserve">Air Cargo Up to 100kg </w:t>
            </w:r>
          </w:p>
        </w:tc>
        <w:tc>
          <w:tcPr>
            <w:tcW w:w="990" w:type="dxa"/>
            <w:tcBorders>
              <w:top w:val="nil"/>
              <w:left w:val="nil"/>
              <w:bottom w:val="single" w:sz="8" w:space="0" w:color="auto"/>
              <w:right w:val="single" w:sz="8" w:space="0" w:color="auto"/>
            </w:tcBorders>
            <w:shd w:val="clear" w:color="auto" w:fill="auto"/>
            <w:vAlign w:val="center"/>
            <w:hideMark/>
          </w:tcPr>
          <w:p w14:paraId="561E3218"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Service</w:t>
            </w:r>
          </w:p>
        </w:tc>
        <w:tc>
          <w:tcPr>
            <w:tcW w:w="583" w:type="dxa"/>
            <w:tcBorders>
              <w:top w:val="nil"/>
              <w:left w:val="nil"/>
              <w:bottom w:val="single" w:sz="8" w:space="0" w:color="auto"/>
              <w:right w:val="single" w:sz="8" w:space="0" w:color="auto"/>
            </w:tcBorders>
            <w:shd w:val="clear" w:color="auto" w:fill="auto"/>
            <w:vAlign w:val="center"/>
            <w:hideMark/>
          </w:tcPr>
          <w:p w14:paraId="5F74A28D"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1</w:t>
            </w:r>
          </w:p>
        </w:tc>
        <w:tc>
          <w:tcPr>
            <w:tcW w:w="4430" w:type="dxa"/>
            <w:tcBorders>
              <w:top w:val="nil"/>
              <w:left w:val="nil"/>
              <w:bottom w:val="single" w:sz="8" w:space="0" w:color="auto"/>
              <w:right w:val="single" w:sz="8" w:space="0" w:color="auto"/>
            </w:tcBorders>
            <w:shd w:val="clear" w:color="auto" w:fill="auto"/>
            <w:vAlign w:val="center"/>
            <w:hideMark/>
          </w:tcPr>
          <w:p w14:paraId="188CE147"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 </w:t>
            </w:r>
          </w:p>
        </w:tc>
      </w:tr>
      <w:tr w:rsidR="0061623F" w:rsidRPr="00AE5B9D" w14:paraId="3638B22F" w14:textId="77777777" w:rsidTr="00222C1C">
        <w:trPr>
          <w:trHeight w:val="737"/>
        </w:trPr>
        <w:tc>
          <w:tcPr>
            <w:tcW w:w="522" w:type="dxa"/>
            <w:tcBorders>
              <w:top w:val="nil"/>
              <w:left w:val="single" w:sz="8" w:space="0" w:color="auto"/>
              <w:bottom w:val="single" w:sz="8" w:space="0" w:color="auto"/>
              <w:right w:val="single" w:sz="8" w:space="0" w:color="auto"/>
            </w:tcBorders>
            <w:shd w:val="clear" w:color="auto" w:fill="auto"/>
            <w:vAlign w:val="center"/>
            <w:hideMark/>
          </w:tcPr>
          <w:p w14:paraId="137A129E" w14:textId="77777777" w:rsidR="0061623F" w:rsidRPr="00AE5B9D" w:rsidRDefault="0061623F" w:rsidP="00222C1C">
            <w:pPr>
              <w:jc w:val="center"/>
              <w:rPr>
                <w:rFonts w:ascii="Arial" w:hAnsi="Arial" w:cs="Arial"/>
                <w:color w:val="000000"/>
                <w:sz w:val="22"/>
                <w:szCs w:val="22"/>
              </w:rPr>
            </w:pPr>
            <w:r w:rsidRPr="00AE5B9D">
              <w:rPr>
                <w:rFonts w:ascii="Arial" w:hAnsi="Arial" w:cs="Arial"/>
                <w:color w:val="000000"/>
                <w:sz w:val="22"/>
                <w:szCs w:val="22"/>
              </w:rPr>
              <w:t>1.3</w:t>
            </w:r>
          </w:p>
        </w:tc>
        <w:tc>
          <w:tcPr>
            <w:tcW w:w="3022" w:type="dxa"/>
            <w:tcBorders>
              <w:top w:val="nil"/>
              <w:left w:val="nil"/>
              <w:bottom w:val="single" w:sz="8" w:space="0" w:color="auto"/>
              <w:right w:val="single" w:sz="8" w:space="0" w:color="auto"/>
            </w:tcBorders>
            <w:shd w:val="clear" w:color="auto" w:fill="auto"/>
            <w:vAlign w:val="center"/>
            <w:hideMark/>
          </w:tcPr>
          <w:p w14:paraId="4D28F5F7"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101 kg – 500kg</w:t>
            </w:r>
          </w:p>
        </w:tc>
        <w:tc>
          <w:tcPr>
            <w:tcW w:w="990" w:type="dxa"/>
            <w:tcBorders>
              <w:top w:val="nil"/>
              <w:left w:val="nil"/>
              <w:bottom w:val="single" w:sz="8" w:space="0" w:color="auto"/>
              <w:right w:val="single" w:sz="8" w:space="0" w:color="auto"/>
            </w:tcBorders>
            <w:shd w:val="clear" w:color="auto" w:fill="auto"/>
            <w:vAlign w:val="center"/>
            <w:hideMark/>
          </w:tcPr>
          <w:p w14:paraId="3770D1E8"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Service</w:t>
            </w:r>
          </w:p>
        </w:tc>
        <w:tc>
          <w:tcPr>
            <w:tcW w:w="583" w:type="dxa"/>
            <w:tcBorders>
              <w:top w:val="nil"/>
              <w:left w:val="nil"/>
              <w:bottom w:val="single" w:sz="8" w:space="0" w:color="auto"/>
              <w:right w:val="single" w:sz="8" w:space="0" w:color="auto"/>
            </w:tcBorders>
            <w:shd w:val="clear" w:color="auto" w:fill="auto"/>
            <w:vAlign w:val="center"/>
            <w:hideMark/>
          </w:tcPr>
          <w:p w14:paraId="7E318E90"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1</w:t>
            </w:r>
          </w:p>
        </w:tc>
        <w:tc>
          <w:tcPr>
            <w:tcW w:w="4430" w:type="dxa"/>
            <w:tcBorders>
              <w:top w:val="nil"/>
              <w:left w:val="nil"/>
              <w:bottom w:val="single" w:sz="8" w:space="0" w:color="auto"/>
              <w:right w:val="single" w:sz="8" w:space="0" w:color="auto"/>
            </w:tcBorders>
            <w:shd w:val="clear" w:color="auto" w:fill="auto"/>
            <w:vAlign w:val="center"/>
            <w:hideMark/>
          </w:tcPr>
          <w:p w14:paraId="4E372FFC"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 </w:t>
            </w:r>
          </w:p>
        </w:tc>
      </w:tr>
      <w:tr w:rsidR="0061623F" w:rsidRPr="00AE5B9D" w14:paraId="180DB5A0" w14:textId="77777777" w:rsidTr="00222C1C">
        <w:trPr>
          <w:trHeight w:val="737"/>
        </w:trPr>
        <w:tc>
          <w:tcPr>
            <w:tcW w:w="522" w:type="dxa"/>
            <w:tcBorders>
              <w:top w:val="nil"/>
              <w:left w:val="single" w:sz="8" w:space="0" w:color="auto"/>
              <w:bottom w:val="single" w:sz="8" w:space="0" w:color="auto"/>
              <w:right w:val="single" w:sz="8" w:space="0" w:color="auto"/>
            </w:tcBorders>
            <w:shd w:val="clear" w:color="auto" w:fill="auto"/>
            <w:vAlign w:val="center"/>
            <w:hideMark/>
          </w:tcPr>
          <w:p w14:paraId="38189489" w14:textId="77777777" w:rsidR="0061623F" w:rsidRPr="00AE5B9D" w:rsidRDefault="0061623F" w:rsidP="00222C1C">
            <w:pPr>
              <w:jc w:val="center"/>
              <w:rPr>
                <w:rFonts w:ascii="Arial" w:hAnsi="Arial" w:cs="Arial"/>
                <w:color w:val="000000"/>
                <w:sz w:val="22"/>
                <w:szCs w:val="22"/>
              </w:rPr>
            </w:pPr>
            <w:r w:rsidRPr="00AE5B9D">
              <w:rPr>
                <w:rFonts w:ascii="Arial" w:hAnsi="Arial" w:cs="Arial"/>
                <w:color w:val="000000"/>
                <w:sz w:val="22"/>
                <w:szCs w:val="22"/>
              </w:rPr>
              <w:t>1.4</w:t>
            </w:r>
          </w:p>
        </w:tc>
        <w:tc>
          <w:tcPr>
            <w:tcW w:w="3022" w:type="dxa"/>
            <w:tcBorders>
              <w:top w:val="nil"/>
              <w:left w:val="nil"/>
              <w:bottom w:val="single" w:sz="8" w:space="0" w:color="auto"/>
              <w:right w:val="single" w:sz="8" w:space="0" w:color="auto"/>
            </w:tcBorders>
            <w:shd w:val="clear" w:color="auto" w:fill="auto"/>
            <w:vAlign w:val="center"/>
            <w:hideMark/>
          </w:tcPr>
          <w:p w14:paraId="22070EFB"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501 kg – 1000kg</w:t>
            </w:r>
          </w:p>
        </w:tc>
        <w:tc>
          <w:tcPr>
            <w:tcW w:w="990" w:type="dxa"/>
            <w:tcBorders>
              <w:top w:val="nil"/>
              <w:left w:val="nil"/>
              <w:bottom w:val="single" w:sz="8" w:space="0" w:color="auto"/>
              <w:right w:val="single" w:sz="8" w:space="0" w:color="auto"/>
            </w:tcBorders>
            <w:shd w:val="clear" w:color="auto" w:fill="auto"/>
            <w:vAlign w:val="center"/>
            <w:hideMark/>
          </w:tcPr>
          <w:p w14:paraId="03D68A67"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Service</w:t>
            </w:r>
          </w:p>
        </w:tc>
        <w:tc>
          <w:tcPr>
            <w:tcW w:w="583" w:type="dxa"/>
            <w:tcBorders>
              <w:top w:val="nil"/>
              <w:left w:val="nil"/>
              <w:bottom w:val="single" w:sz="8" w:space="0" w:color="auto"/>
              <w:right w:val="single" w:sz="8" w:space="0" w:color="auto"/>
            </w:tcBorders>
            <w:shd w:val="clear" w:color="auto" w:fill="auto"/>
            <w:vAlign w:val="center"/>
            <w:hideMark/>
          </w:tcPr>
          <w:p w14:paraId="58885560"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1</w:t>
            </w:r>
          </w:p>
        </w:tc>
        <w:tc>
          <w:tcPr>
            <w:tcW w:w="4430" w:type="dxa"/>
            <w:tcBorders>
              <w:top w:val="nil"/>
              <w:left w:val="nil"/>
              <w:bottom w:val="single" w:sz="8" w:space="0" w:color="auto"/>
              <w:right w:val="single" w:sz="8" w:space="0" w:color="auto"/>
            </w:tcBorders>
            <w:shd w:val="clear" w:color="auto" w:fill="auto"/>
            <w:vAlign w:val="center"/>
            <w:hideMark/>
          </w:tcPr>
          <w:p w14:paraId="01403A6A"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 </w:t>
            </w:r>
          </w:p>
        </w:tc>
      </w:tr>
      <w:tr w:rsidR="0061623F" w:rsidRPr="00AE5B9D" w14:paraId="4BF5EAFD" w14:textId="77777777" w:rsidTr="00222C1C">
        <w:trPr>
          <w:trHeight w:val="737"/>
        </w:trPr>
        <w:tc>
          <w:tcPr>
            <w:tcW w:w="522" w:type="dxa"/>
            <w:tcBorders>
              <w:top w:val="nil"/>
              <w:left w:val="single" w:sz="8" w:space="0" w:color="auto"/>
              <w:bottom w:val="single" w:sz="8" w:space="0" w:color="auto"/>
              <w:right w:val="single" w:sz="8" w:space="0" w:color="auto"/>
            </w:tcBorders>
            <w:shd w:val="clear" w:color="auto" w:fill="auto"/>
            <w:vAlign w:val="center"/>
            <w:hideMark/>
          </w:tcPr>
          <w:p w14:paraId="60FD68AE" w14:textId="77777777" w:rsidR="0061623F" w:rsidRPr="00AE5B9D" w:rsidRDefault="0061623F" w:rsidP="00222C1C">
            <w:pPr>
              <w:jc w:val="center"/>
              <w:rPr>
                <w:rFonts w:ascii="Arial" w:hAnsi="Arial" w:cs="Arial"/>
                <w:color w:val="000000"/>
                <w:sz w:val="22"/>
                <w:szCs w:val="22"/>
              </w:rPr>
            </w:pPr>
            <w:r w:rsidRPr="00AE5B9D">
              <w:rPr>
                <w:rFonts w:ascii="Arial" w:hAnsi="Arial" w:cs="Arial"/>
                <w:color w:val="000000"/>
                <w:sz w:val="22"/>
                <w:szCs w:val="22"/>
              </w:rPr>
              <w:t>1.5</w:t>
            </w:r>
          </w:p>
        </w:tc>
        <w:tc>
          <w:tcPr>
            <w:tcW w:w="3022" w:type="dxa"/>
            <w:tcBorders>
              <w:top w:val="nil"/>
              <w:left w:val="nil"/>
              <w:bottom w:val="single" w:sz="8" w:space="0" w:color="auto"/>
              <w:right w:val="single" w:sz="8" w:space="0" w:color="auto"/>
            </w:tcBorders>
            <w:shd w:val="clear" w:color="auto" w:fill="auto"/>
            <w:vAlign w:val="center"/>
            <w:hideMark/>
          </w:tcPr>
          <w:p w14:paraId="74A5D155"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1001 kg – 1500kg</w:t>
            </w:r>
          </w:p>
        </w:tc>
        <w:tc>
          <w:tcPr>
            <w:tcW w:w="990" w:type="dxa"/>
            <w:tcBorders>
              <w:top w:val="nil"/>
              <w:left w:val="nil"/>
              <w:bottom w:val="single" w:sz="8" w:space="0" w:color="auto"/>
              <w:right w:val="single" w:sz="8" w:space="0" w:color="auto"/>
            </w:tcBorders>
            <w:shd w:val="clear" w:color="auto" w:fill="auto"/>
            <w:vAlign w:val="center"/>
            <w:hideMark/>
          </w:tcPr>
          <w:p w14:paraId="185CA49D"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Service</w:t>
            </w:r>
          </w:p>
        </w:tc>
        <w:tc>
          <w:tcPr>
            <w:tcW w:w="583" w:type="dxa"/>
            <w:tcBorders>
              <w:top w:val="nil"/>
              <w:left w:val="nil"/>
              <w:bottom w:val="single" w:sz="8" w:space="0" w:color="auto"/>
              <w:right w:val="single" w:sz="8" w:space="0" w:color="auto"/>
            </w:tcBorders>
            <w:shd w:val="clear" w:color="auto" w:fill="auto"/>
            <w:vAlign w:val="center"/>
            <w:hideMark/>
          </w:tcPr>
          <w:p w14:paraId="3523E2E4"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1</w:t>
            </w:r>
          </w:p>
        </w:tc>
        <w:tc>
          <w:tcPr>
            <w:tcW w:w="4430" w:type="dxa"/>
            <w:tcBorders>
              <w:top w:val="nil"/>
              <w:left w:val="nil"/>
              <w:bottom w:val="single" w:sz="8" w:space="0" w:color="auto"/>
              <w:right w:val="single" w:sz="8" w:space="0" w:color="auto"/>
            </w:tcBorders>
            <w:shd w:val="clear" w:color="auto" w:fill="auto"/>
            <w:vAlign w:val="center"/>
            <w:hideMark/>
          </w:tcPr>
          <w:p w14:paraId="3CC42616"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 </w:t>
            </w:r>
          </w:p>
        </w:tc>
      </w:tr>
      <w:tr w:rsidR="0061623F" w:rsidRPr="00AE5B9D" w14:paraId="1B0D55D3" w14:textId="77777777" w:rsidTr="00222C1C">
        <w:trPr>
          <w:trHeight w:val="737"/>
        </w:trPr>
        <w:tc>
          <w:tcPr>
            <w:tcW w:w="522" w:type="dxa"/>
            <w:tcBorders>
              <w:top w:val="nil"/>
              <w:left w:val="single" w:sz="8" w:space="0" w:color="auto"/>
              <w:bottom w:val="single" w:sz="8" w:space="0" w:color="auto"/>
              <w:right w:val="single" w:sz="8" w:space="0" w:color="auto"/>
            </w:tcBorders>
            <w:shd w:val="clear" w:color="auto" w:fill="auto"/>
            <w:vAlign w:val="center"/>
            <w:hideMark/>
          </w:tcPr>
          <w:p w14:paraId="3444D350" w14:textId="77777777" w:rsidR="0061623F" w:rsidRPr="00AE5B9D" w:rsidRDefault="0061623F" w:rsidP="00222C1C">
            <w:pPr>
              <w:jc w:val="center"/>
              <w:rPr>
                <w:rFonts w:ascii="Arial" w:hAnsi="Arial" w:cs="Arial"/>
                <w:color w:val="000000"/>
                <w:sz w:val="22"/>
                <w:szCs w:val="22"/>
              </w:rPr>
            </w:pPr>
            <w:r w:rsidRPr="00AE5B9D">
              <w:rPr>
                <w:rFonts w:ascii="Arial" w:hAnsi="Arial" w:cs="Arial"/>
                <w:color w:val="000000"/>
                <w:sz w:val="22"/>
                <w:szCs w:val="22"/>
              </w:rPr>
              <w:t>1.6</w:t>
            </w:r>
          </w:p>
        </w:tc>
        <w:tc>
          <w:tcPr>
            <w:tcW w:w="3022" w:type="dxa"/>
            <w:tcBorders>
              <w:top w:val="nil"/>
              <w:left w:val="nil"/>
              <w:bottom w:val="single" w:sz="8" w:space="0" w:color="auto"/>
              <w:right w:val="single" w:sz="8" w:space="0" w:color="auto"/>
            </w:tcBorders>
            <w:shd w:val="clear" w:color="auto" w:fill="auto"/>
            <w:vAlign w:val="center"/>
            <w:hideMark/>
          </w:tcPr>
          <w:p w14:paraId="4F6B7103"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1501 kg – 2000kg</w:t>
            </w:r>
          </w:p>
        </w:tc>
        <w:tc>
          <w:tcPr>
            <w:tcW w:w="990" w:type="dxa"/>
            <w:tcBorders>
              <w:top w:val="nil"/>
              <w:left w:val="nil"/>
              <w:bottom w:val="single" w:sz="8" w:space="0" w:color="auto"/>
              <w:right w:val="single" w:sz="8" w:space="0" w:color="auto"/>
            </w:tcBorders>
            <w:shd w:val="clear" w:color="auto" w:fill="auto"/>
            <w:vAlign w:val="center"/>
            <w:hideMark/>
          </w:tcPr>
          <w:p w14:paraId="67DB6ED5"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Service</w:t>
            </w:r>
          </w:p>
        </w:tc>
        <w:tc>
          <w:tcPr>
            <w:tcW w:w="583" w:type="dxa"/>
            <w:tcBorders>
              <w:top w:val="nil"/>
              <w:left w:val="nil"/>
              <w:bottom w:val="single" w:sz="8" w:space="0" w:color="auto"/>
              <w:right w:val="single" w:sz="8" w:space="0" w:color="auto"/>
            </w:tcBorders>
            <w:shd w:val="clear" w:color="auto" w:fill="auto"/>
            <w:vAlign w:val="center"/>
            <w:hideMark/>
          </w:tcPr>
          <w:p w14:paraId="6837CD0C"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1</w:t>
            </w:r>
          </w:p>
        </w:tc>
        <w:tc>
          <w:tcPr>
            <w:tcW w:w="4430" w:type="dxa"/>
            <w:tcBorders>
              <w:top w:val="nil"/>
              <w:left w:val="nil"/>
              <w:bottom w:val="single" w:sz="8" w:space="0" w:color="auto"/>
              <w:right w:val="single" w:sz="8" w:space="0" w:color="auto"/>
            </w:tcBorders>
            <w:shd w:val="clear" w:color="auto" w:fill="auto"/>
            <w:vAlign w:val="center"/>
            <w:hideMark/>
          </w:tcPr>
          <w:p w14:paraId="3FC2463D"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 </w:t>
            </w:r>
          </w:p>
        </w:tc>
      </w:tr>
      <w:tr w:rsidR="0061623F" w:rsidRPr="00AE5B9D" w14:paraId="03E466AE" w14:textId="77777777" w:rsidTr="00222C1C">
        <w:trPr>
          <w:trHeight w:val="737"/>
        </w:trPr>
        <w:tc>
          <w:tcPr>
            <w:tcW w:w="522" w:type="dxa"/>
            <w:tcBorders>
              <w:top w:val="nil"/>
              <w:left w:val="single" w:sz="8" w:space="0" w:color="auto"/>
              <w:bottom w:val="single" w:sz="4" w:space="0" w:color="auto"/>
              <w:right w:val="single" w:sz="8" w:space="0" w:color="auto"/>
            </w:tcBorders>
            <w:shd w:val="clear" w:color="auto" w:fill="auto"/>
            <w:vAlign w:val="center"/>
            <w:hideMark/>
          </w:tcPr>
          <w:p w14:paraId="69A233F3" w14:textId="77777777" w:rsidR="0061623F" w:rsidRPr="00AE5B9D" w:rsidRDefault="0061623F" w:rsidP="00222C1C">
            <w:pPr>
              <w:jc w:val="center"/>
              <w:rPr>
                <w:rFonts w:ascii="Arial" w:hAnsi="Arial" w:cs="Arial"/>
                <w:color w:val="000000"/>
                <w:sz w:val="22"/>
                <w:szCs w:val="22"/>
              </w:rPr>
            </w:pPr>
            <w:r w:rsidRPr="00AE5B9D">
              <w:rPr>
                <w:rFonts w:ascii="Arial" w:hAnsi="Arial" w:cs="Arial"/>
                <w:color w:val="000000"/>
                <w:sz w:val="22"/>
                <w:szCs w:val="22"/>
              </w:rPr>
              <w:t>1.7</w:t>
            </w:r>
          </w:p>
        </w:tc>
        <w:tc>
          <w:tcPr>
            <w:tcW w:w="3022" w:type="dxa"/>
            <w:tcBorders>
              <w:top w:val="nil"/>
              <w:left w:val="nil"/>
              <w:bottom w:val="single" w:sz="4" w:space="0" w:color="auto"/>
              <w:right w:val="single" w:sz="8" w:space="0" w:color="auto"/>
            </w:tcBorders>
            <w:shd w:val="clear" w:color="auto" w:fill="auto"/>
            <w:vAlign w:val="center"/>
            <w:hideMark/>
          </w:tcPr>
          <w:p w14:paraId="0EAFE93E"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2001 kg – 2500kg</w:t>
            </w:r>
          </w:p>
        </w:tc>
        <w:tc>
          <w:tcPr>
            <w:tcW w:w="990" w:type="dxa"/>
            <w:tcBorders>
              <w:top w:val="nil"/>
              <w:left w:val="nil"/>
              <w:bottom w:val="single" w:sz="4" w:space="0" w:color="auto"/>
              <w:right w:val="single" w:sz="8" w:space="0" w:color="auto"/>
            </w:tcBorders>
            <w:shd w:val="clear" w:color="auto" w:fill="auto"/>
            <w:vAlign w:val="center"/>
            <w:hideMark/>
          </w:tcPr>
          <w:p w14:paraId="0D939B96"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Service</w:t>
            </w:r>
          </w:p>
        </w:tc>
        <w:tc>
          <w:tcPr>
            <w:tcW w:w="583" w:type="dxa"/>
            <w:tcBorders>
              <w:top w:val="nil"/>
              <w:left w:val="nil"/>
              <w:bottom w:val="single" w:sz="4" w:space="0" w:color="auto"/>
              <w:right w:val="single" w:sz="8" w:space="0" w:color="auto"/>
            </w:tcBorders>
            <w:shd w:val="clear" w:color="auto" w:fill="auto"/>
            <w:vAlign w:val="center"/>
            <w:hideMark/>
          </w:tcPr>
          <w:p w14:paraId="72C47579"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1</w:t>
            </w:r>
          </w:p>
        </w:tc>
        <w:tc>
          <w:tcPr>
            <w:tcW w:w="4430" w:type="dxa"/>
            <w:tcBorders>
              <w:top w:val="nil"/>
              <w:left w:val="nil"/>
              <w:bottom w:val="single" w:sz="4" w:space="0" w:color="auto"/>
              <w:right w:val="single" w:sz="8" w:space="0" w:color="auto"/>
            </w:tcBorders>
            <w:shd w:val="clear" w:color="auto" w:fill="auto"/>
            <w:vAlign w:val="center"/>
            <w:hideMark/>
          </w:tcPr>
          <w:p w14:paraId="75DB94B2"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 </w:t>
            </w:r>
          </w:p>
        </w:tc>
      </w:tr>
      <w:tr w:rsidR="0061623F" w:rsidRPr="001A334E" w14:paraId="7E86AE66" w14:textId="77777777" w:rsidTr="00222C1C">
        <w:trPr>
          <w:trHeight w:val="510"/>
        </w:trPr>
        <w:tc>
          <w:tcPr>
            <w:tcW w:w="522"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C43D7FB" w14:textId="77777777" w:rsidR="0061623F" w:rsidRPr="00AE5B9D" w:rsidRDefault="0061623F" w:rsidP="00222C1C">
            <w:pPr>
              <w:jc w:val="center"/>
              <w:rPr>
                <w:rFonts w:ascii="Arial" w:hAnsi="Arial" w:cs="Arial"/>
                <w:color w:val="000000"/>
                <w:sz w:val="22"/>
                <w:szCs w:val="22"/>
              </w:rPr>
            </w:pPr>
            <w:r w:rsidRPr="00AE5B9D">
              <w:rPr>
                <w:rFonts w:ascii="Arial" w:hAnsi="Arial" w:cs="Arial"/>
                <w:color w:val="000000"/>
                <w:sz w:val="22"/>
                <w:szCs w:val="22"/>
              </w:rPr>
              <w:t>2</w:t>
            </w:r>
          </w:p>
        </w:tc>
        <w:tc>
          <w:tcPr>
            <w:tcW w:w="9025" w:type="dxa"/>
            <w:gridSpan w:val="4"/>
            <w:tcBorders>
              <w:top w:val="single" w:sz="4" w:space="0" w:color="auto"/>
              <w:left w:val="single" w:sz="4" w:space="0" w:color="auto"/>
              <w:bottom w:val="single" w:sz="4" w:space="0" w:color="auto"/>
              <w:right w:val="single" w:sz="4" w:space="0" w:color="auto"/>
            </w:tcBorders>
            <w:shd w:val="clear" w:color="000000" w:fill="E7E6E6"/>
            <w:hideMark/>
          </w:tcPr>
          <w:p w14:paraId="01C1AFEC" w14:textId="77777777" w:rsidR="0061623F" w:rsidRPr="00021C1E" w:rsidRDefault="0061623F" w:rsidP="00222C1C">
            <w:pPr>
              <w:rPr>
                <w:rFonts w:ascii="Arial" w:hAnsi="Arial" w:cs="Arial"/>
                <w:b/>
                <w:bCs/>
                <w:color w:val="000000"/>
                <w:sz w:val="22"/>
                <w:szCs w:val="22"/>
                <w:lang w:val="en-US"/>
              </w:rPr>
            </w:pPr>
            <w:r w:rsidRPr="00021C1E">
              <w:rPr>
                <w:rFonts w:ascii="Arial" w:hAnsi="Arial" w:cs="Arial"/>
                <w:b/>
                <w:bCs/>
                <w:color w:val="000000"/>
                <w:sz w:val="22"/>
                <w:szCs w:val="22"/>
                <w:lang w:val="en-US"/>
              </w:rPr>
              <w:t xml:space="preserve">BY SURFACE - </w:t>
            </w:r>
            <w:r w:rsidRPr="00021C1E">
              <w:rPr>
                <w:rFonts w:ascii="Arial" w:hAnsi="Arial" w:cs="Arial"/>
                <w:b/>
                <w:bCs/>
                <w:color w:val="FF0000"/>
                <w:sz w:val="22"/>
                <w:szCs w:val="22"/>
                <w:lang w:val="en-US"/>
              </w:rPr>
              <w:t>Full Container Load (FCL)</w:t>
            </w:r>
            <w:r w:rsidRPr="00021C1E">
              <w:rPr>
                <w:rFonts w:ascii="Arial" w:hAnsi="Arial" w:cs="Arial"/>
                <w:b/>
                <w:bCs/>
                <w:color w:val="000000"/>
                <w:sz w:val="22"/>
                <w:szCs w:val="22"/>
                <w:lang w:val="en-US"/>
              </w:rPr>
              <w:t xml:space="preserve"> </w:t>
            </w:r>
            <w:r w:rsidRPr="00021C1E">
              <w:rPr>
                <w:rFonts w:ascii="Arial" w:hAnsi="Arial" w:cs="Arial"/>
                <w:color w:val="000000"/>
                <w:sz w:val="22"/>
                <w:szCs w:val="22"/>
                <w:lang w:val="en-US"/>
              </w:rPr>
              <w:t xml:space="preserve">Customs clearance of NRC consignments in Port Sudan, and other points of entry/exit if any. </w:t>
            </w:r>
          </w:p>
        </w:tc>
      </w:tr>
      <w:tr w:rsidR="0061623F" w:rsidRPr="00AE5B9D" w14:paraId="20FC2454" w14:textId="77777777" w:rsidTr="00222C1C">
        <w:trPr>
          <w:trHeight w:val="737"/>
        </w:trPr>
        <w:tc>
          <w:tcPr>
            <w:tcW w:w="52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FDD6BB5" w14:textId="77777777" w:rsidR="0061623F" w:rsidRPr="00AE5B9D" w:rsidRDefault="0061623F" w:rsidP="00222C1C">
            <w:pPr>
              <w:jc w:val="center"/>
              <w:rPr>
                <w:rFonts w:ascii="Arial" w:hAnsi="Arial" w:cs="Arial"/>
                <w:color w:val="000000"/>
                <w:sz w:val="22"/>
                <w:szCs w:val="22"/>
              </w:rPr>
            </w:pPr>
            <w:r w:rsidRPr="00AE5B9D">
              <w:rPr>
                <w:rFonts w:ascii="Arial" w:hAnsi="Arial" w:cs="Arial"/>
                <w:color w:val="000000"/>
                <w:sz w:val="22"/>
                <w:szCs w:val="22"/>
              </w:rPr>
              <w:lastRenderedPageBreak/>
              <w:t>2.1</w:t>
            </w:r>
          </w:p>
        </w:tc>
        <w:tc>
          <w:tcPr>
            <w:tcW w:w="3022" w:type="dxa"/>
            <w:tcBorders>
              <w:top w:val="single" w:sz="4" w:space="0" w:color="auto"/>
              <w:left w:val="nil"/>
              <w:bottom w:val="single" w:sz="8" w:space="0" w:color="auto"/>
              <w:right w:val="single" w:sz="8" w:space="0" w:color="auto"/>
            </w:tcBorders>
            <w:shd w:val="clear" w:color="auto" w:fill="auto"/>
            <w:vAlign w:val="center"/>
            <w:hideMark/>
          </w:tcPr>
          <w:p w14:paraId="3C79B17B"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 xml:space="preserve">20” Container </w:t>
            </w:r>
          </w:p>
        </w:tc>
        <w:tc>
          <w:tcPr>
            <w:tcW w:w="990" w:type="dxa"/>
            <w:tcBorders>
              <w:top w:val="single" w:sz="4" w:space="0" w:color="auto"/>
              <w:left w:val="nil"/>
              <w:bottom w:val="single" w:sz="8" w:space="0" w:color="auto"/>
              <w:right w:val="single" w:sz="8" w:space="0" w:color="auto"/>
            </w:tcBorders>
            <w:shd w:val="clear" w:color="auto" w:fill="auto"/>
            <w:vAlign w:val="center"/>
            <w:hideMark/>
          </w:tcPr>
          <w:p w14:paraId="239A9467"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Service</w:t>
            </w:r>
          </w:p>
        </w:tc>
        <w:tc>
          <w:tcPr>
            <w:tcW w:w="583" w:type="dxa"/>
            <w:tcBorders>
              <w:top w:val="single" w:sz="4" w:space="0" w:color="auto"/>
              <w:left w:val="nil"/>
              <w:bottom w:val="single" w:sz="8" w:space="0" w:color="auto"/>
              <w:right w:val="single" w:sz="8" w:space="0" w:color="auto"/>
            </w:tcBorders>
            <w:shd w:val="clear" w:color="auto" w:fill="auto"/>
            <w:vAlign w:val="center"/>
            <w:hideMark/>
          </w:tcPr>
          <w:p w14:paraId="7C3BE94A"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1</w:t>
            </w:r>
          </w:p>
        </w:tc>
        <w:tc>
          <w:tcPr>
            <w:tcW w:w="4430" w:type="dxa"/>
            <w:tcBorders>
              <w:top w:val="single" w:sz="4" w:space="0" w:color="auto"/>
              <w:left w:val="nil"/>
              <w:bottom w:val="single" w:sz="8" w:space="0" w:color="auto"/>
              <w:right w:val="single" w:sz="8" w:space="0" w:color="auto"/>
            </w:tcBorders>
            <w:shd w:val="clear" w:color="auto" w:fill="auto"/>
            <w:vAlign w:val="center"/>
            <w:hideMark/>
          </w:tcPr>
          <w:p w14:paraId="2171ACBA"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 </w:t>
            </w:r>
          </w:p>
        </w:tc>
      </w:tr>
      <w:tr w:rsidR="0061623F" w:rsidRPr="00AE5B9D" w14:paraId="1CEB6C49" w14:textId="77777777" w:rsidTr="00222C1C">
        <w:trPr>
          <w:trHeight w:val="737"/>
        </w:trPr>
        <w:tc>
          <w:tcPr>
            <w:tcW w:w="522" w:type="dxa"/>
            <w:tcBorders>
              <w:top w:val="nil"/>
              <w:left w:val="single" w:sz="8" w:space="0" w:color="auto"/>
              <w:bottom w:val="single" w:sz="8" w:space="0" w:color="auto"/>
              <w:right w:val="single" w:sz="8" w:space="0" w:color="auto"/>
            </w:tcBorders>
            <w:shd w:val="clear" w:color="auto" w:fill="auto"/>
            <w:vAlign w:val="center"/>
            <w:hideMark/>
          </w:tcPr>
          <w:p w14:paraId="040A6C4F" w14:textId="77777777" w:rsidR="0061623F" w:rsidRPr="00AE5B9D" w:rsidRDefault="0061623F" w:rsidP="00222C1C">
            <w:pPr>
              <w:jc w:val="center"/>
              <w:rPr>
                <w:rFonts w:ascii="Arial" w:hAnsi="Arial" w:cs="Arial"/>
                <w:color w:val="000000"/>
                <w:sz w:val="22"/>
                <w:szCs w:val="22"/>
              </w:rPr>
            </w:pPr>
            <w:r w:rsidRPr="00AE5B9D">
              <w:rPr>
                <w:rFonts w:ascii="Arial" w:hAnsi="Arial" w:cs="Arial"/>
                <w:color w:val="000000"/>
                <w:sz w:val="22"/>
                <w:szCs w:val="22"/>
              </w:rPr>
              <w:t>2.2</w:t>
            </w:r>
          </w:p>
        </w:tc>
        <w:tc>
          <w:tcPr>
            <w:tcW w:w="3022" w:type="dxa"/>
            <w:tcBorders>
              <w:top w:val="nil"/>
              <w:left w:val="nil"/>
              <w:bottom w:val="single" w:sz="8" w:space="0" w:color="auto"/>
              <w:right w:val="single" w:sz="8" w:space="0" w:color="auto"/>
            </w:tcBorders>
            <w:shd w:val="clear" w:color="auto" w:fill="auto"/>
            <w:vAlign w:val="center"/>
            <w:hideMark/>
          </w:tcPr>
          <w:p w14:paraId="1EE9B23F"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40” Container</w:t>
            </w:r>
          </w:p>
        </w:tc>
        <w:tc>
          <w:tcPr>
            <w:tcW w:w="990" w:type="dxa"/>
            <w:tcBorders>
              <w:top w:val="nil"/>
              <w:left w:val="nil"/>
              <w:bottom w:val="single" w:sz="8" w:space="0" w:color="auto"/>
              <w:right w:val="single" w:sz="8" w:space="0" w:color="auto"/>
            </w:tcBorders>
            <w:shd w:val="clear" w:color="auto" w:fill="auto"/>
            <w:vAlign w:val="center"/>
            <w:hideMark/>
          </w:tcPr>
          <w:p w14:paraId="0667E06D"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Service</w:t>
            </w:r>
          </w:p>
        </w:tc>
        <w:tc>
          <w:tcPr>
            <w:tcW w:w="583" w:type="dxa"/>
            <w:tcBorders>
              <w:top w:val="nil"/>
              <w:left w:val="nil"/>
              <w:bottom w:val="single" w:sz="8" w:space="0" w:color="auto"/>
              <w:right w:val="single" w:sz="8" w:space="0" w:color="auto"/>
            </w:tcBorders>
            <w:shd w:val="clear" w:color="auto" w:fill="auto"/>
            <w:vAlign w:val="center"/>
            <w:hideMark/>
          </w:tcPr>
          <w:p w14:paraId="5A19584A"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1</w:t>
            </w:r>
          </w:p>
        </w:tc>
        <w:tc>
          <w:tcPr>
            <w:tcW w:w="4430" w:type="dxa"/>
            <w:tcBorders>
              <w:top w:val="nil"/>
              <w:left w:val="nil"/>
              <w:bottom w:val="single" w:sz="8" w:space="0" w:color="auto"/>
              <w:right w:val="single" w:sz="8" w:space="0" w:color="auto"/>
            </w:tcBorders>
            <w:shd w:val="clear" w:color="auto" w:fill="auto"/>
            <w:vAlign w:val="center"/>
            <w:hideMark/>
          </w:tcPr>
          <w:p w14:paraId="195CEC8C"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 </w:t>
            </w:r>
          </w:p>
        </w:tc>
      </w:tr>
      <w:tr w:rsidR="0061623F" w:rsidRPr="00AE5B9D" w14:paraId="0BFFCEAA" w14:textId="77777777" w:rsidTr="00222C1C">
        <w:trPr>
          <w:trHeight w:val="737"/>
        </w:trPr>
        <w:tc>
          <w:tcPr>
            <w:tcW w:w="522" w:type="dxa"/>
            <w:tcBorders>
              <w:top w:val="nil"/>
              <w:left w:val="single" w:sz="8" w:space="0" w:color="auto"/>
              <w:bottom w:val="single" w:sz="8" w:space="0" w:color="auto"/>
              <w:right w:val="single" w:sz="8" w:space="0" w:color="auto"/>
            </w:tcBorders>
            <w:shd w:val="clear" w:color="auto" w:fill="auto"/>
            <w:vAlign w:val="center"/>
            <w:hideMark/>
          </w:tcPr>
          <w:p w14:paraId="0EA5F38E" w14:textId="77777777" w:rsidR="0061623F" w:rsidRPr="00AE5B9D" w:rsidRDefault="0061623F" w:rsidP="00222C1C">
            <w:pPr>
              <w:jc w:val="center"/>
              <w:rPr>
                <w:rFonts w:ascii="Arial" w:hAnsi="Arial" w:cs="Arial"/>
                <w:color w:val="000000"/>
                <w:sz w:val="22"/>
                <w:szCs w:val="22"/>
              </w:rPr>
            </w:pPr>
            <w:r w:rsidRPr="00AE5B9D">
              <w:rPr>
                <w:rFonts w:ascii="Arial" w:hAnsi="Arial" w:cs="Arial"/>
                <w:color w:val="000000"/>
                <w:sz w:val="22"/>
                <w:szCs w:val="22"/>
              </w:rPr>
              <w:t>2.3</w:t>
            </w:r>
          </w:p>
        </w:tc>
        <w:tc>
          <w:tcPr>
            <w:tcW w:w="3022" w:type="dxa"/>
            <w:tcBorders>
              <w:top w:val="nil"/>
              <w:left w:val="nil"/>
              <w:bottom w:val="single" w:sz="8" w:space="0" w:color="auto"/>
              <w:right w:val="single" w:sz="8" w:space="0" w:color="auto"/>
            </w:tcBorders>
            <w:shd w:val="clear" w:color="auto" w:fill="auto"/>
            <w:vAlign w:val="center"/>
            <w:hideMark/>
          </w:tcPr>
          <w:p w14:paraId="0F7D498F" w14:textId="77777777" w:rsidR="0061623F" w:rsidRPr="00AE5B9D" w:rsidRDefault="0061623F" w:rsidP="00222C1C">
            <w:pPr>
              <w:rPr>
                <w:rFonts w:ascii="Arial" w:hAnsi="Arial" w:cs="Arial"/>
                <w:color w:val="202124"/>
                <w:sz w:val="22"/>
                <w:szCs w:val="22"/>
              </w:rPr>
            </w:pPr>
            <w:r w:rsidRPr="00AE5B9D">
              <w:rPr>
                <w:rFonts w:ascii="Arial" w:hAnsi="Arial" w:cs="Arial"/>
                <w:color w:val="202124"/>
                <w:sz w:val="22"/>
                <w:szCs w:val="22"/>
              </w:rPr>
              <w:t>Up to 5 Cubic Meter</w:t>
            </w:r>
          </w:p>
        </w:tc>
        <w:tc>
          <w:tcPr>
            <w:tcW w:w="990" w:type="dxa"/>
            <w:tcBorders>
              <w:top w:val="nil"/>
              <w:left w:val="nil"/>
              <w:bottom w:val="single" w:sz="8" w:space="0" w:color="auto"/>
              <w:right w:val="single" w:sz="8" w:space="0" w:color="auto"/>
            </w:tcBorders>
            <w:shd w:val="clear" w:color="auto" w:fill="auto"/>
            <w:vAlign w:val="center"/>
            <w:hideMark/>
          </w:tcPr>
          <w:p w14:paraId="547BA48D"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Service</w:t>
            </w:r>
          </w:p>
        </w:tc>
        <w:tc>
          <w:tcPr>
            <w:tcW w:w="583" w:type="dxa"/>
            <w:tcBorders>
              <w:top w:val="nil"/>
              <w:left w:val="nil"/>
              <w:bottom w:val="single" w:sz="8" w:space="0" w:color="auto"/>
              <w:right w:val="single" w:sz="8" w:space="0" w:color="auto"/>
            </w:tcBorders>
            <w:shd w:val="clear" w:color="auto" w:fill="auto"/>
            <w:vAlign w:val="center"/>
            <w:hideMark/>
          </w:tcPr>
          <w:p w14:paraId="26649881"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1</w:t>
            </w:r>
          </w:p>
        </w:tc>
        <w:tc>
          <w:tcPr>
            <w:tcW w:w="4430" w:type="dxa"/>
            <w:tcBorders>
              <w:top w:val="nil"/>
              <w:left w:val="nil"/>
              <w:bottom w:val="single" w:sz="8" w:space="0" w:color="auto"/>
              <w:right w:val="single" w:sz="8" w:space="0" w:color="auto"/>
            </w:tcBorders>
            <w:shd w:val="clear" w:color="auto" w:fill="auto"/>
            <w:vAlign w:val="center"/>
            <w:hideMark/>
          </w:tcPr>
          <w:p w14:paraId="7C3B5A30"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 </w:t>
            </w:r>
          </w:p>
        </w:tc>
      </w:tr>
      <w:tr w:rsidR="0061623F" w:rsidRPr="00AE5B9D" w14:paraId="65463B53" w14:textId="77777777" w:rsidTr="00222C1C">
        <w:trPr>
          <w:trHeight w:val="737"/>
        </w:trPr>
        <w:tc>
          <w:tcPr>
            <w:tcW w:w="522" w:type="dxa"/>
            <w:tcBorders>
              <w:top w:val="nil"/>
              <w:left w:val="single" w:sz="8" w:space="0" w:color="auto"/>
              <w:bottom w:val="single" w:sz="8" w:space="0" w:color="auto"/>
              <w:right w:val="single" w:sz="8" w:space="0" w:color="auto"/>
            </w:tcBorders>
            <w:shd w:val="clear" w:color="auto" w:fill="auto"/>
            <w:vAlign w:val="center"/>
            <w:hideMark/>
          </w:tcPr>
          <w:p w14:paraId="6FA80089" w14:textId="77777777" w:rsidR="0061623F" w:rsidRPr="00AE5B9D" w:rsidRDefault="0061623F" w:rsidP="00222C1C">
            <w:pPr>
              <w:jc w:val="center"/>
              <w:rPr>
                <w:rFonts w:ascii="Arial" w:hAnsi="Arial" w:cs="Arial"/>
                <w:color w:val="000000"/>
                <w:sz w:val="22"/>
                <w:szCs w:val="22"/>
              </w:rPr>
            </w:pPr>
            <w:r w:rsidRPr="00AE5B9D">
              <w:rPr>
                <w:rFonts w:ascii="Arial" w:hAnsi="Arial" w:cs="Arial"/>
                <w:color w:val="000000"/>
                <w:sz w:val="22"/>
                <w:szCs w:val="22"/>
              </w:rPr>
              <w:t>2.4</w:t>
            </w:r>
          </w:p>
        </w:tc>
        <w:tc>
          <w:tcPr>
            <w:tcW w:w="3022" w:type="dxa"/>
            <w:tcBorders>
              <w:top w:val="nil"/>
              <w:left w:val="nil"/>
              <w:bottom w:val="single" w:sz="8" w:space="0" w:color="auto"/>
              <w:right w:val="single" w:sz="8" w:space="0" w:color="auto"/>
            </w:tcBorders>
            <w:shd w:val="clear" w:color="auto" w:fill="auto"/>
            <w:vAlign w:val="center"/>
            <w:hideMark/>
          </w:tcPr>
          <w:p w14:paraId="1B296B21"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Above 5 Cubic Meter</w:t>
            </w:r>
          </w:p>
        </w:tc>
        <w:tc>
          <w:tcPr>
            <w:tcW w:w="990" w:type="dxa"/>
            <w:tcBorders>
              <w:top w:val="nil"/>
              <w:left w:val="nil"/>
              <w:bottom w:val="single" w:sz="8" w:space="0" w:color="auto"/>
              <w:right w:val="single" w:sz="8" w:space="0" w:color="auto"/>
            </w:tcBorders>
            <w:shd w:val="clear" w:color="auto" w:fill="auto"/>
            <w:vAlign w:val="center"/>
            <w:hideMark/>
          </w:tcPr>
          <w:p w14:paraId="1EFF7F12"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Service</w:t>
            </w:r>
          </w:p>
        </w:tc>
        <w:tc>
          <w:tcPr>
            <w:tcW w:w="583" w:type="dxa"/>
            <w:tcBorders>
              <w:top w:val="nil"/>
              <w:left w:val="nil"/>
              <w:bottom w:val="single" w:sz="8" w:space="0" w:color="auto"/>
              <w:right w:val="single" w:sz="8" w:space="0" w:color="auto"/>
            </w:tcBorders>
            <w:shd w:val="clear" w:color="auto" w:fill="auto"/>
            <w:vAlign w:val="center"/>
            <w:hideMark/>
          </w:tcPr>
          <w:p w14:paraId="4ABAA437"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1</w:t>
            </w:r>
          </w:p>
        </w:tc>
        <w:tc>
          <w:tcPr>
            <w:tcW w:w="4430" w:type="dxa"/>
            <w:tcBorders>
              <w:top w:val="nil"/>
              <w:left w:val="nil"/>
              <w:bottom w:val="single" w:sz="8" w:space="0" w:color="auto"/>
              <w:right w:val="single" w:sz="8" w:space="0" w:color="auto"/>
            </w:tcBorders>
            <w:shd w:val="clear" w:color="auto" w:fill="auto"/>
            <w:vAlign w:val="center"/>
            <w:hideMark/>
          </w:tcPr>
          <w:p w14:paraId="753AA12D"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 </w:t>
            </w:r>
          </w:p>
        </w:tc>
      </w:tr>
      <w:tr w:rsidR="0061623F" w:rsidRPr="00AE5B9D" w14:paraId="7B1428A0" w14:textId="77777777" w:rsidTr="00222C1C">
        <w:trPr>
          <w:trHeight w:val="737"/>
        </w:trPr>
        <w:tc>
          <w:tcPr>
            <w:tcW w:w="522" w:type="dxa"/>
            <w:tcBorders>
              <w:top w:val="nil"/>
              <w:left w:val="single" w:sz="8" w:space="0" w:color="auto"/>
              <w:bottom w:val="single" w:sz="8" w:space="0" w:color="auto"/>
              <w:right w:val="single" w:sz="8" w:space="0" w:color="auto"/>
            </w:tcBorders>
            <w:shd w:val="clear" w:color="auto" w:fill="auto"/>
            <w:vAlign w:val="center"/>
            <w:hideMark/>
          </w:tcPr>
          <w:p w14:paraId="525EC248" w14:textId="77777777" w:rsidR="0061623F" w:rsidRPr="00AE5B9D" w:rsidRDefault="0061623F" w:rsidP="00222C1C">
            <w:pPr>
              <w:jc w:val="center"/>
              <w:rPr>
                <w:rFonts w:ascii="Arial" w:hAnsi="Arial" w:cs="Arial"/>
                <w:color w:val="000000"/>
                <w:sz w:val="22"/>
                <w:szCs w:val="22"/>
              </w:rPr>
            </w:pPr>
            <w:r w:rsidRPr="00AE5B9D">
              <w:rPr>
                <w:rFonts w:ascii="Arial" w:hAnsi="Arial" w:cs="Arial"/>
                <w:color w:val="000000"/>
                <w:sz w:val="22"/>
                <w:szCs w:val="22"/>
              </w:rPr>
              <w:t>2.5</w:t>
            </w:r>
          </w:p>
        </w:tc>
        <w:tc>
          <w:tcPr>
            <w:tcW w:w="3022" w:type="dxa"/>
            <w:tcBorders>
              <w:top w:val="nil"/>
              <w:left w:val="nil"/>
              <w:bottom w:val="single" w:sz="8" w:space="0" w:color="auto"/>
              <w:right w:val="single" w:sz="8" w:space="0" w:color="auto"/>
            </w:tcBorders>
            <w:shd w:val="clear" w:color="auto" w:fill="auto"/>
            <w:vAlign w:val="center"/>
            <w:hideMark/>
          </w:tcPr>
          <w:p w14:paraId="185029E9"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Non-Containerised Cargo</w:t>
            </w:r>
          </w:p>
        </w:tc>
        <w:tc>
          <w:tcPr>
            <w:tcW w:w="990" w:type="dxa"/>
            <w:tcBorders>
              <w:top w:val="nil"/>
              <w:left w:val="nil"/>
              <w:bottom w:val="single" w:sz="8" w:space="0" w:color="auto"/>
              <w:right w:val="single" w:sz="8" w:space="0" w:color="auto"/>
            </w:tcBorders>
            <w:shd w:val="clear" w:color="auto" w:fill="auto"/>
            <w:vAlign w:val="center"/>
            <w:hideMark/>
          </w:tcPr>
          <w:p w14:paraId="56649CBF"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Service</w:t>
            </w:r>
          </w:p>
        </w:tc>
        <w:tc>
          <w:tcPr>
            <w:tcW w:w="583" w:type="dxa"/>
            <w:tcBorders>
              <w:top w:val="nil"/>
              <w:left w:val="nil"/>
              <w:bottom w:val="single" w:sz="8" w:space="0" w:color="auto"/>
              <w:right w:val="single" w:sz="8" w:space="0" w:color="auto"/>
            </w:tcBorders>
            <w:shd w:val="clear" w:color="auto" w:fill="auto"/>
            <w:vAlign w:val="center"/>
            <w:hideMark/>
          </w:tcPr>
          <w:p w14:paraId="6CDE21B4"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1</w:t>
            </w:r>
          </w:p>
        </w:tc>
        <w:tc>
          <w:tcPr>
            <w:tcW w:w="4430" w:type="dxa"/>
            <w:tcBorders>
              <w:top w:val="nil"/>
              <w:left w:val="nil"/>
              <w:bottom w:val="single" w:sz="8" w:space="0" w:color="auto"/>
              <w:right w:val="single" w:sz="8" w:space="0" w:color="auto"/>
            </w:tcBorders>
            <w:shd w:val="clear" w:color="auto" w:fill="auto"/>
            <w:vAlign w:val="center"/>
            <w:hideMark/>
          </w:tcPr>
          <w:p w14:paraId="20BFD9D3"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 </w:t>
            </w:r>
          </w:p>
        </w:tc>
      </w:tr>
    </w:tbl>
    <w:p w14:paraId="4F676C13" w14:textId="77777777" w:rsidR="0061623F" w:rsidRPr="00AE5B9D" w:rsidRDefault="0061623F" w:rsidP="0061623F">
      <w:pPr>
        <w:rPr>
          <w:rFonts w:ascii="Arial" w:hAnsi="Arial" w:cs="Arial"/>
          <w:b/>
          <w:bCs/>
          <w:color w:val="000000" w:themeColor="text1"/>
          <w:sz w:val="22"/>
          <w:szCs w:val="22"/>
          <w:lang w:val="en-GB"/>
        </w:rPr>
      </w:pPr>
    </w:p>
    <w:p w14:paraId="4DA9E8BF" w14:textId="77777777" w:rsidR="0061623F" w:rsidRPr="00365FA0" w:rsidRDefault="0061623F" w:rsidP="0061623F">
      <w:pPr>
        <w:pStyle w:val="ListParagraph"/>
        <w:numPr>
          <w:ilvl w:val="0"/>
          <w:numId w:val="35"/>
        </w:numPr>
        <w:rPr>
          <w:rFonts w:ascii="Arial" w:hAnsi="Arial" w:cs="Arial"/>
          <w:b/>
          <w:bCs/>
          <w:color w:val="548DD4" w:themeColor="text2" w:themeTint="99"/>
          <w:sz w:val="22"/>
          <w:szCs w:val="22"/>
          <w:u w:val="single"/>
          <w:lang w:val="en-GB"/>
        </w:rPr>
      </w:pPr>
      <w:r>
        <w:rPr>
          <w:rFonts w:ascii="Arial" w:hAnsi="Arial" w:cs="Arial"/>
          <w:b/>
          <w:bCs/>
          <w:color w:val="000000" w:themeColor="text1"/>
          <w:sz w:val="22"/>
          <w:szCs w:val="22"/>
          <w:u w:val="single"/>
          <w:lang w:val="en-GB"/>
        </w:rPr>
        <w:t xml:space="preserve">Custom Clearance Service: </w:t>
      </w:r>
      <w:r w:rsidRPr="00AE5B9D">
        <w:rPr>
          <w:rFonts w:ascii="Arial" w:hAnsi="Arial" w:cs="Arial"/>
          <w:b/>
          <w:bCs/>
          <w:color w:val="000000" w:themeColor="text1"/>
          <w:sz w:val="22"/>
          <w:szCs w:val="22"/>
          <w:u w:val="single"/>
          <w:lang w:val="en-GB"/>
        </w:rPr>
        <w:t>Service Provision Schedule:</w:t>
      </w:r>
    </w:p>
    <w:p w14:paraId="0A52CB0C" w14:textId="77777777" w:rsidR="0061623F" w:rsidRPr="00365FA0" w:rsidRDefault="0061623F" w:rsidP="0061623F">
      <w:pPr>
        <w:pStyle w:val="ListParagraph"/>
        <w:ind w:left="1080"/>
        <w:rPr>
          <w:rFonts w:ascii="Arial" w:hAnsi="Arial" w:cs="Arial"/>
          <w:b/>
          <w:bCs/>
          <w:color w:val="548DD4" w:themeColor="text2" w:themeTint="99"/>
          <w:sz w:val="22"/>
          <w:szCs w:val="22"/>
          <w:u w:val="single"/>
          <w:lang w:val="en-GB"/>
        </w:rPr>
      </w:pPr>
    </w:p>
    <w:tbl>
      <w:tblPr>
        <w:tblW w:w="9498" w:type="dxa"/>
        <w:tblInd w:w="-10" w:type="dxa"/>
        <w:tblLook w:val="04A0" w:firstRow="1" w:lastRow="0" w:firstColumn="1" w:lastColumn="0" w:noHBand="0" w:noVBand="1"/>
      </w:tblPr>
      <w:tblGrid>
        <w:gridCol w:w="522"/>
        <w:gridCol w:w="3022"/>
        <w:gridCol w:w="1418"/>
        <w:gridCol w:w="4536"/>
      </w:tblGrid>
      <w:tr w:rsidR="0061623F" w:rsidRPr="001A334E" w14:paraId="4D9FAC71" w14:textId="77777777" w:rsidTr="00222C1C">
        <w:trPr>
          <w:trHeight w:val="276"/>
        </w:trPr>
        <w:tc>
          <w:tcPr>
            <w:tcW w:w="5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5442ECD" w14:textId="77777777" w:rsidR="0061623F" w:rsidRPr="00AE5B9D" w:rsidRDefault="0061623F" w:rsidP="00222C1C">
            <w:pPr>
              <w:jc w:val="center"/>
              <w:rPr>
                <w:rFonts w:ascii="Arial" w:hAnsi="Arial" w:cs="Arial"/>
                <w:b/>
                <w:bCs/>
                <w:color w:val="000000"/>
                <w:sz w:val="22"/>
                <w:szCs w:val="22"/>
              </w:rPr>
            </w:pPr>
            <w:r w:rsidRPr="00AE5B9D">
              <w:rPr>
                <w:rFonts w:ascii="Arial" w:hAnsi="Arial" w:cs="Arial"/>
                <w:b/>
                <w:bCs/>
                <w:color w:val="000000"/>
                <w:sz w:val="22"/>
                <w:szCs w:val="22"/>
              </w:rPr>
              <w:t>No</w:t>
            </w:r>
          </w:p>
        </w:tc>
        <w:tc>
          <w:tcPr>
            <w:tcW w:w="30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3C44517" w14:textId="77777777" w:rsidR="0061623F" w:rsidRPr="00AE5B9D" w:rsidRDefault="0061623F" w:rsidP="00222C1C">
            <w:pPr>
              <w:jc w:val="center"/>
              <w:rPr>
                <w:rFonts w:ascii="Arial" w:hAnsi="Arial" w:cs="Arial"/>
                <w:b/>
                <w:bCs/>
                <w:color w:val="000000"/>
                <w:sz w:val="22"/>
                <w:szCs w:val="22"/>
              </w:rPr>
            </w:pPr>
            <w:r w:rsidRPr="00AE5B9D">
              <w:rPr>
                <w:rFonts w:ascii="Arial" w:hAnsi="Arial" w:cs="Arial"/>
                <w:b/>
                <w:bCs/>
                <w:color w:val="000000"/>
                <w:sz w:val="22"/>
                <w:szCs w:val="22"/>
              </w:rPr>
              <w:t>Specifications</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B9B5C4B" w14:textId="77777777" w:rsidR="0061623F" w:rsidRPr="00AE5B9D" w:rsidRDefault="0061623F" w:rsidP="00222C1C">
            <w:pPr>
              <w:jc w:val="center"/>
              <w:rPr>
                <w:rFonts w:ascii="Arial" w:hAnsi="Arial" w:cs="Arial"/>
                <w:b/>
                <w:bCs/>
                <w:color w:val="000000"/>
                <w:sz w:val="22"/>
                <w:szCs w:val="22"/>
              </w:rPr>
            </w:pPr>
            <w:r w:rsidRPr="00AE5B9D">
              <w:rPr>
                <w:rFonts w:ascii="Arial" w:hAnsi="Arial" w:cs="Arial"/>
                <w:b/>
                <w:bCs/>
                <w:color w:val="000000"/>
                <w:sz w:val="22"/>
                <w:szCs w:val="22"/>
              </w:rPr>
              <w:t>Unit</w:t>
            </w:r>
          </w:p>
        </w:tc>
        <w:tc>
          <w:tcPr>
            <w:tcW w:w="45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309A63" w14:textId="77777777" w:rsidR="0061623F" w:rsidRPr="00021C1E" w:rsidRDefault="0061623F" w:rsidP="00222C1C">
            <w:pPr>
              <w:jc w:val="center"/>
              <w:rPr>
                <w:rFonts w:ascii="Arial" w:hAnsi="Arial" w:cs="Arial"/>
                <w:b/>
                <w:bCs/>
                <w:color w:val="000000"/>
                <w:sz w:val="22"/>
                <w:szCs w:val="22"/>
                <w:lang w:val="en-US"/>
              </w:rPr>
            </w:pPr>
            <w:r w:rsidRPr="00021C1E">
              <w:rPr>
                <w:rFonts w:ascii="Arial" w:hAnsi="Arial" w:cs="Arial"/>
                <w:b/>
                <w:bCs/>
                <w:color w:val="000000"/>
                <w:sz w:val="22"/>
                <w:szCs w:val="22"/>
                <w:lang w:val="en-US"/>
              </w:rPr>
              <w:t>Number of Days to complete service</w:t>
            </w:r>
          </w:p>
        </w:tc>
      </w:tr>
      <w:tr w:rsidR="0061623F" w:rsidRPr="001A334E" w14:paraId="6E0F38E8" w14:textId="77777777" w:rsidTr="00222C1C">
        <w:trPr>
          <w:trHeight w:val="276"/>
        </w:trPr>
        <w:tc>
          <w:tcPr>
            <w:tcW w:w="522" w:type="dxa"/>
            <w:vMerge/>
            <w:tcBorders>
              <w:top w:val="single" w:sz="8" w:space="0" w:color="auto"/>
              <w:left w:val="single" w:sz="8" w:space="0" w:color="auto"/>
              <w:bottom w:val="single" w:sz="8" w:space="0" w:color="000000"/>
              <w:right w:val="single" w:sz="8" w:space="0" w:color="auto"/>
            </w:tcBorders>
            <w:vAlign w:val="center"/>
            <w:hideMark/>
          </w:tcPr>
          <w:p w14:paraId="01A75B39" w14:textId="77777777" w:rsidR="0061623F" w:rsidRPr="00021C1E" w:rsidRDefault="0061623F" w:rsidP="00222C1C">
            <w:pPr>
              <w:rPr>
                <w:rFonts w:ascii="Arial" w:hAnsi="Arial" w:cs="Arial"/>
                <w:b/>
                <w:bCs/>
                <w:color w:val="000000"/>
                <w:sz w:val="22"/>
                <w:szCs w:val="22"/>
                <w:lang w:val="en-US"/>
              </w:rPr>
            </w:pPr>
          </w:p>
        </w:tc>
        <w:tc>
          <w:tcPr>
            <w:tcW w:w="3022" w:type="dxa"/>
            <w:vMerge/>
            <w:tcBorders>
              <w:top w:val="single" w:sz="8" w:space="0" w:color="auto"/>
              <w:left w:val="single" w:sz="8" w:space="0" w:color="auto"/>
              <w:bottom w:val="single" w:sz="8" w:space="0" w:color="000000"/>
              <w:right w:val="single" w:sz="8" w:space="0" w:color="auto"/>
            </w:tcBorders>
            <w:vAlign w:val="center"/>
            <w:hideMark/>
          </w:tcPr>
          <w:p w14:paraId="0C6349F7" w14:textId="77777777" w:rsidR="0061623F" w:rsidRPr="00021C1E" w:rsidRDefault="0061623F" w:rsidP="00222C1C">
            <w:pPr>
              <w:rPr>
                <w:rFonts w:ascii="Arial" w:hAnsi="Arial" w:cs="Arial"/>
                <w:b/>
                <w:bCs/>
                <w:color w:val="000000"/>
                <w:sz w:val="22"/>
                <w:szCs w:val="22"/>
                <w:lang w:val="en-US"/>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58193B4F" w14:textId="77777777" w:rsidR="0061623F" w:rsidRPr="00021C1E" w:rsidRDefault="0061623F" w:rsidP="00222C1C">
            <w:pPr>
              <w:rPr>
                <w:rFonts w:ascii="Arial" w:hAnsi="Arial" w:cs="Arial"/>
                <w:b/>
                <w:bCs/>
                <w:color w:val="000000"/>
                <w:sz w:val="22"/>
                <w:szCs w:val="22"/>
                <w:lang w:val="en-US"/>
              </w:rPr>
            </w:pPr>
          </w:p>
        </w:tc>
        <w:tc>
          <w:tcPr>
            <w:tcW w:w="4536" w:type="dxa"/>
            <w:vMerge/>
            <w:tcBorders>
              <w:top w:val="single" w:sz="8" w:space="0" w:color="auto"/>
              <w:left w:val="single" w:sz="8" w:space="0" w:color="auto"/>
              <w:bottom w:val="single" w:sz="8" w:space="0" w:color="000000"/>
              <w:right w:val="single" w:sz="8" w:space="0" w:color="auto"/>
            </w:tcBorders>
            <w:vAlign w:val="center"/>
            <w:hideMark/>
          </w:tcPr>
          <w:p w14:paraId="5B051BFA" w14:textId="77777777" w:rsidR="0061623F" w:rsidRPr="00021C1E" w:rsidRDefault="0061623F" w:rsidP="00222C1C">
            <w:pPr>
              <w:rPr>
                <w:rFonts w:ascii="Arial" w:hAnsi="Arial" w:cs="Arial"/>
                <w:b/>
                <w:bCs/>
                <w:color w:val="000000"/>
                <w:sz w:val="22"/>
                <w:szCs w:val="22"/>
                <w:lang w:val="en-US"/>
              </w:rPr>
            </w:pPr>
          </w:p>
        </w:tc>
      </w:tr>
      <w:tr w:rsidR="0061623F" w:rsidRPr="001A334E" w14:paraId="28F8561B" w14:textId="77777777" w:rsidTr="00222C1C">
        <w:trPr>
          <w:trHeight w:val="20"/>
        </w:trPr>
        <w:tc>
          <w:tcPr>
            <w:tcW w:w="522" w:type="dxa"/>
            <w:tcBorders>
              <w:top w:val="nil"/>
              <w:left w:val="single" w:sz="8" w:space="0" w:color="auto"/>
              <w:bottom w:val="single" w:sz="8" w:space="0" w:color="auto"/>
              <w:right w:val="single" w:sz="8" w:space="0" w:color="auto"/>
            </w:tcBorders>
            <w:shd w:val="clear" w:color="000000" w:fill="E7E6E6"/>
            <w:vAlign w:val="center"/>
            <w:hideMark/>
          </w:tcPr>
          <w:p w14:paraId="59071C7B" w14:textId="77777777" w:rsidR="0061623F" w:rsidRPr="00AE5B9D" w:rsidRDefault="0061623F" w:rsidP="00222C1C">
            <w:pPr>
              <w:jc w:val="center"/>
              <w:rPr>
                <w:rFonts w:ascii="Arial" w:hAnsi="Arial" w:cs="Arial"/>
                <w:color w:val="000000"/>
                <w:sz w:val="22"/>
                <w:szCs w:val="22"/>
              </w:rPr>
            </w:pPr>
            <w:r w:rsidRPr="00AE5B9D">
              <w:rPr>
                <w:rFonts w:ascii="Arial" w:hAnsi="Arial" w:cs="Arial"/>
                <w:color w:val="000000"/>
                <w:sz w:val="22"/>
                <w:szCs w:val="22"/>
              </w:rPr>
              <w:t>1</w:t>
            </w:r>
          </w:p>
        </w:tc>
        <w:tc>
          <w:tcPr>
            <w:tcW w:w="8976" w:type="dxa"/>
            <w:gridSpan w:val="3"/>
            <w:tcBorders>
              <w:top w:val="single" w:sz="8" w:space="0" w:color="000000"/>
              <w:left w:val="nil"/>
              <w:bottom w:val="single" w:sz="8" w:space="0" w:color="auto"/>
              <w:right w:val="single" w:sz="8" w:space="0" w:color="000000"/>
            </w:tcBorders>
            <w:shd w:val="clear" w:color="000000" w:fill="E7E6E6"/>
            <w:vAlign w:val="center"/>
            <w:hideMark/>
          </w:tcPr>
          <w:p w14:paraId="00DC92CC" w14:textId="04DF9EE4" w:rsidR="0061623F" w:rsidRPr="00021C1E" w:rsidRDefault="0061623F" w:rsidP="00222C1C">
            <w:pPr>
              <w:rPr>
                <w:rFonts w:ascii="Arial" w:hAnsi="Arial" w:cs="Arial"/>
                <w:b/>
                <w:bCs/>
                <w:color w:val="000000"/>
                <w:sz w:val="22"/>
                <w:szCs w:val="22"/>
                <w:lang w:val="en-US"/>
              </w:rPr>
            </w:pPr>
            <w:r w:rsidRPr="00021C1E">
              <w:rPr>
                <w:rFonts w:ascii="Arial" w:hAnsi="Arial" w:cs="Arial"/>
                <w:b/>
                <w:bCs/>
                <w:color w:val="000000"/>
                <w:sz w:val="22"/>
                <w:szCs w:val="22"/>
                <w:lang w:val="en-US"/>
              </w:rPr>
              <w:t xml:space="preserve">BY AIR - </w:t>
            </w:r>
            <w:r w:rsidRPr="00021C1E">
              <w:rPr>
                <w:rFonts w:ascii="Arial" w:hAnsi="Arial" w:cs="Arial"/>
                <w:color w:val="000000"/>
                <w:sz w:val="22"/>
                <w:szCs w:val="22"/>
                <w:lang w:val="en-US"/>
              </w:rPr>
              <w:t xml:space="preserve">Customs clearance of NRC consignments in </w:t>
            </w:r>
            <w:r>
              <w:rPr>
                <w:rFonts w:ascii="Arial" w:hAnsi="Arial" w:cs="Arial"/>
                <w:color w:val="000000"/>
                <w:sz w:val="22"/>
                <w:szCs w:val="22"/>
                <w:lang w:val="en-US"/>
              </w:rPr>
              <w:t>Port Sudan</w:t>
            </w:r>
            <w:r w:rsidRPr="00021C1E">
              <w:rPr>
                <w:rFonts w:ascii="Arial" w:hAnsi="Arial" w:cs="Arial"/>
                <w:color w:val="000000"/>
                <w:sz w:val="22"/>
                <w:szCs w:val="22"/>
                <w:lang w:val="en-US"/>
              </w:rPr>
              <w:t xml:space="preserve"> International Airport</w:t>
            </w:r>
          </w:p>
        </w:tc>
      </w:tr>
      <w:tr w:rsidR="0061623F" w:rsidRPr="00AE5B9D" w14:paraId="718369E9" w14:textId="77777777" w:rsidTr="00222C1C">
        <w:trPr>
          <w:trHeight w:val="454"/>
        </w:trPr>
        <w:tc>
          <w:tcPr>
            <w:tcW w:w="522" w:type="dxa"/>
            <w:tcBorders>
              <w:top w:val="nil"/>
              <w:left w:val="single" w:sz="8" w:space="0" w:color="auto"/>
              <w:bottom w:val="single" w:sz="8" w:space="0" w:color="auto"/>
              <w:right w:val="single" w:sz="8" w:space="0" w:color="auto"/>
            </w:tcBorders>
            <w:shd w:val="clear" w:color="auto" w:fill="auto"/>
            <w:vAlign w:val="center"/>
            <w:hideMark/>
          </w:tcPr>
          <w:p w14:paraId="5A0C13EA" w14:textId="77777777" w:rsidR="0061623F" w:rsidRPr="00AE5B9D" w:rsidRDefault="0061623F" w:rsidP="00222C1C">
            <w:pPr>
              <w:jc w:val="center"/>
              <w:rPr>
                <w:rFonts w:ascii="Arial" w:hAnsi="Arial" w:cs="Arial"/>
                <w:color w:val="000000"/>
                <w:sz w:val="22"/>
                <w:szCs w:val="22"/>
              </w:rPr>
            </w:pPr>
            <w:r w:rsidRPr="00AE5B9D">
              <w:rPr>
                <w:rFonts w:ascii="Arial" w:hAnsi="Arial" w:cs="Arial"/>
                <w:color w:val="000000"/>
                <w:sz w:val="22"/>
                <w:szCs w:val="22"/>
              </w:rPr>
              <w:t>1.1</w:t>
            </w:r>
          </w:p>
        </w:tc>
        <w:tc>
          <w:tcPr>
            <w:tcW w:w="3022" w:type="dxa"/>
            <w:tcBorders>
              <w:top w:val="nil"/>
              <w:left w:val="nil"/>
              <w:bottom w:val="single" w:sz="8" w:space="0" w:color="auto"/>
              <w:right w:val="single" w:sz="8" w:space="0" w:color="auto"/>
            </w:tcBorders>
            <w:shd w:val="clear" w:color="auto" w:fill="auto"/>
            <w:vAlign w:val="center"/>
            <w:hideMark/>
          </w:tcPr>
          <w:p w14:paraId="1C64CFA4" w14:textId="77777777" w:rsidR="0061623F" w:rsidRPr="00021C1E" w:rsidRDefault="0061623F" w:rsidP="00222C1C">
            <w:pPr>
              <w:rPr>
                <w:rFonts w:ascii="Arial" w:hAnsi="Arial" w:cs="Arial"/>
                <w:color w:val="000000"/>
                <w:sz w:val="22"/>
                <w:szCs w:val="22"/>
                <w:lang w:val="en-US"/>
              </w:rPr>
            </w:pPr>
            <w:r w:rsidRPr="00021C1E">
              <w:rPr>
                <w:rFonts w:ascii="Arial" w:hAnsi="Arial" w:cs="Arial"/>
                <w:color w:val="000000"/>
                <w:sz w:val="22"/>
                <w:szCs w:val="22"/>
                <w:lang w:val="en-US"/>
              </w:rPr>
              <w:t>Air Cargo Up to 50kg</w:t>
            </w:r>
          </w:p>
        </w:tc>
        <w:tc>
          <w:tcPr>
            <w:tcW w:w="1418" w:type="dxa"/>
            <w:tcBorders>
              <w:top w:val="nil"/>
              <w:left w:val="nil"/>
              <w:bottom w:val="single" w:sz="8" w:space="0" w:color="auto"/>
              <w:right w:val="single" w:sz="8" w:space="0" w:color="auto"/>
            </w:tcBorders>
            <w:shd w:val="clear" w:color="auto" w:fill="auto"/>
            <w:vAlign w:val="center"/>
            <w:hideMark/>
          </w:tcPr>
          <w:p w14:paraId="627E7748"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Day</w:t>
            </w:r>
          </w:p>
        </w:tc>
        <w:tc>
          <w:tcPr>
            <w:tcW w:w="4536" w:type="dxa"/>
            <w:tcBorders>
              <w:top w:val="nil"/>
              <w:left w:val="nil"/>
              <w:bottom w:val="single" w:sz="8" w:space="0" w:color="auto"/>
              <w:right w:val="single" w:sz="8" w:space="0" w:color="auto"/>
            </w:tcBorders>
            <w:shd w:val="clear" w:color="auto" w:fill="auto"/>
            <w:vAlign w:val="center"/>
            <w:hideMark/>
          </w:tcPr>
          <w:p w14:paraId="28B2E18B"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 </w:t>
            </w:r>
          </w:p>
        </w:tc>
      </w:tr>
      <w:tr w:rsidR="0061623F" w:rsidRPr="00AE5B9D" w14:paraId="6502D4AD" w14:textId="77777777" w:rsidTr="00222C1C">
        <w:trPr>
          <w:trHeight w:val="454"/>
        </w:trPr>
        <w:tc>
          <w:tcPr>
            <w:tcW w:w="522" w:type="dxa"/>
            <w:tcBorders>
              <w:top w:val="nil"/>
              <w:left w:val="single" w:sz="8" w:space="0" w:color="auto"/>
              <w:bottom w:val="single" w:sz="8" w:space="0" w:color="auto"/>
              <w:right w:val="single" w:sz="8" w:space="0" w:color="auto"/>
            </w:tcBorders>
            <w:shd w:val="clear" w:color="auto" w:fill="auto"/>
            <w:vAlign w:val="center"/>
            <w:hideMark/>
          </w:tcPr>
          <w:p w14:paraId="5982F65F" w14:textId="77777777" w:rsidR="0061623F" w:rsidRPr="00AE5B9D" w:rsidRDefault="0061623F" w:rsidP="00222C1C">
            <w:pPr>
              <w:jc w:val="center"/>
              <w:rPr>
                <w:rFonts w:ascii="Arial" w:hAnsi="Arial" w:cs="Arial"/>
                <w:color w:val="000000"/>
                <w:sz w:val="22"/>
                <w:szCs w:val="22"/>
              </w:rPr>
            </w:pPr>
            <w:r w:rsidRPr="00AE5B9D">
              <w:rPr>
                <w:rFonts w:ascii="Arial" w:hAnsi="Arial" w:cs="Arial"/>
                <w:color w:val="000000"/>
                <w:sz w:val="22"/>
                <w:szCs w:val="22"/>
              </w:rPr>
              <w:t>1.2</w:t>
            </w:r>
          </w:p>
        </w:tc>
        <w:tc>
          <w:tcPr>
            <w:tcW w:w="3022" w:type="dxa"/>
            <w:tcBorders>
              <w:top w:val="nil"/>
              <w:left w:val="nil"/>
              <w:bottom w:val="single" w:sz="8" w:space="0" w:color="auto"/>
              <w:right w:val="single" w:sz="8" w:space="0" w:color="auto"/>
            </w:tcBorders>
            <w:shd w:val="clear" w:color="auto" w:fill="auto"/>
            <w:vAlign w:val="center"/>
            <w:hideMark/>
          </w:tcPr>
          <w:p w14:paraId="1032758E" w14:textId="77777777" w:rsidR="0061623F" w:rsidRPr="00021C1E" w:rsidRDefault="0061623F" w:rsidP="00222C1C">
            <w:pPr>
              <w:rPr>
                <w:rFonts w:ascii="Arial" w:hAnsi="Arial" w:cs="Arial"/>
                <w:color w:val="000000"/>
                <w:sz w:val="22"/>
                <w:szCs w:val="22"/>
                <w:lang w:val="en-US"/>
              </w:rPr>
            </w:pPr>
            <w:r w:rsidRPr="00021C1E">
              <w:rPr>
                <w:rFonts w:ascii="Arial" w:hAnsi="Arial" w:cs="Arial"/>
                <w:color w:val="000000"/>
                <w:sz w:val="22"/>
                <w:szCs w:val="22"/>
                <w:lang w:val="en-US"/>
              </w:rPr>
              <w:t xml:space="preserve">Air Cargo Up to 100kg </w:t>
            </w:r>
          </w:p>
        </w:tc>
        <w:tc>
          <w:tcPr>
            <w:tcW w:w="1418" w:type="dxa"/>
            <w:tcBorders>
              <w:top w:val="nil"/>
              <w:left w:val="nil"/>
              <w:bottom w:val="single" w:sz="8" w:space="0" w:color="auto"/>
              <w:right w:val="single" w:sz="8" w:space="0" w:color="auto"/>
            </w:tcBorders>
            <w:shd w:val="clear" w:color="auto" w:fill="auto"/>
            <w:vAlign w:val="center"/>
            <w:hideMark/>
          </w:tcPr>
          <w:p w14:paraId="7AD4704B"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Day</w:t>
            </w:r>
          </w:p>
        </w:tc>
        <w:tc>
          <w:tcPr>
            <w:tcW w:w="4536" w:type="dxa"/>
            <w:tcBorders>
              <w:top w:val="nil"/>
              <w:left w:val="nil"/>
              <w:bottom w:val="single" w:sz="8" w:space="0" w:color="auto"/>
              <w:right w:val="single" w:sz="8" w:space="0" w:color="auto"/>
            </w:tcBorders>
            <w:shd w:val="clear" w:color="auto" w:fill="auto"/>
            <w:vAlign w:val="center"/>
            <w:hideMark/>
          </w:tcPr>
          <w:p w14:paraId="42E4F7CA"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 </w:t>
            </w:r>
          </w:p>
        </w:tc>
      </w:tr>
      <w:tr w:rsidR="0061623F" w:rsidRPr="00AE5B9D" w14:paraId="577080B2" w14:textId="77777777" w:rsidTr="00222C1C">
        <w:trPr>
          <w:trHeight w:val="454"/>
        </w:trPr>
        <w:tc>
          <w:tcPr>
            <w:tcW w:w="522" w:type="dxa"/>
            <w:tcBorders>
              <w:top w:val="nil"/>
              <w:left w:val="single" w:sz="8" w:space="0" w:color="auto"/>
              <w:bottom w:val="single" w:sz="8" w:space="0" w:color="auto"/>
              <w:right w:val="single" w:sz="8" w:space="0" w:color="auto"/>
            </w:tcBorders>
            <w:shd w:val="clear" w:color="auto" w:fill="auto"/>
            <w:vAlign w:val="center"/>
            <w:hideMark/>
          </w:tcPr>
          <w:p w14:paraId="38A5D7F3" w14:textId="77777777" w:rsidR="0061623F" w:rsidRPr="00AE5B9D" w:rsidRDefault="0061623F" w:rsidP="00222C1C">
            <w:pPr>
              <w:jc w:val="center"/>
              <w:rPr>
                <w:rFonts w:ascii="Arial" w:hAnsi="Arial" w:cs="Arial"/>
                <w:color w:val="000000"/>
                <w:sz w:val="22"/>
                <w:szCs w:val="22"/>
              </w:rPr>
            </w:pPr>
            <w:r w:rsidRPr="00AE5B9D">
              <w:rPr>
                <w:rFonts w:ascii="Arial" w:hAnsi="Arial" w:cs="Arial"/>
                <w:color w:val="000000"/>
                <w:sz w:val="22"/>
                <w:szCs w:val="22"/>
              </w:rPr>
              <w:t>1.3</w:t>
            </w:r>
          </w:p>
        </w:tc>
        <w:tc>
          <w:tcPr>
            <w:tcW w:w="3022" w:type="dxa"/>
            <w:tcBorders>
              <w:top w:val="nil"/>
              <w:left w:val="nil"/>
              <w:bottom w:val="single" w:sz="8" w:space="0" w:color="auto"/>
              <w:right w:val="single" w:sz="8" w:space="0" w:color="auto"/>
            </w:tcBorders>
            <w:shd w:val="clear" w:color="auto" w:fill="auto"/>
            <w:vAlign w:val="center"/>
            <w:hideMark/>
          </w:tcPr>
          <w:p w14:paraId="4D5A5CB8"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101 kg – 500kg</w:t>
            </w:r>
          </w:p>
        </w:tc>
        <w:tc>
          <w:tcPr>
            <w:tcW w:w="1418" w:type="dxa"/>
            <w:tcBorders>
              <w:top w:val="nil"/>
              <w:left w:val="nil"/>
              <w:bottom w:val="single" w:sz="8" w:space="0" w:color="auto"/>
              <w:right w:val="single" w:sz="8" w:space="0" w:color="auto"/>
            </w:tcBorders>
            <w:shd w:val="clear" w:color="auto" w:fill="auto"/>
            <w:vAlign w:val="center"/>
            <w:hideMark/>
          </w:tcPr>
          <w:p w14:paraId="1EA3D7B6"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Day</w:t>
            </w:r>
          </w:p>
        </w:tc>
        <w:tc>
          <w:tcPr>
            <w:tcW w:w="4536" w:type="dxa"/>
            <w:tcBorders>
              <w:top w:val="nil"/>
              <w:left w:val="nil"/>
              <w:bottom w:val="single" w:sz="8" w:space="0" w:color="auto"/>
              <w:right w:val="single" w:sz="8" w:space="0" w:color="auto"/>
            </w:tcBorders>
            <w:shd w:val="clear" w:color="auto" w:fill="auto"/>
            <w:vAlign w:val="center"/>
            <w:hideMark/>
          </w:tcPr>
          <w:p w14:paraId="0E9724EE"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 </w:t>
            </w:r>
          </w:p>
        </w:tc>
      </w:tr>
      <w:tr w:rsidR="0061623F" w:rsidRPr="00AE5B9D" w14:paraId="7BF32CC2" w14:textId="77777777" w:rsidTr="00222C1C">
        <w:trPr>
          <w:trHeight w:val="454"/>
        </w:trPr>
        <w:tc>
          <w:tcPr>
            <w:tcW w:w="522" w:type="dxa"/>
            <w:tcBorders>
              <w:top w:val="nil"/>
              <w:left w:val="single" w:sz="8" w:space="0" w:color="auto"/>
              <w:bottom w:val="single" w:sz="8" w:space="0" w:color="auto"/>
              <w:right w:val="single" w:sz="8" w:space="0" w:color="auto"/>
            </w:tcBorders>
            <w:shd w:val="clear" w:color="auto" w:fill="auto"/>
            <w:vAlign w:val="center"/>
            <w:hideMark/>
          </w:tcPr>
          <w:p w14:paraId="12061C63" w14:textId="77777777" w:rsidR="0061623F" w:rsidRPr="00AE5B9D" w:rsidRDefault="0061623F" w:rsidP="00222C1C">
            <w:pPr>
              <w:jc w:val="center"/>
              <w:rPr>
                <w:rFonts w:ascii="Arial" w:hAnsi="Arial" w:cs="Arial"/>
                <w:color w:val="000000"/>
                <w:sz w:val="22"/>
                <w:szCs w:val="22"/>
              </w:rPr>
            </w:pPr>
            <w:r w:rsidRPr="00AE5B9D">
              <w:rPr>
                <w:rFonts w:ascii="Arial" w:hAnsi="Arial" w:cs="Arial"/>
                <w:color w:val="000000"/>
                <w:sz w:val="22"/>
                <w:szCs w:val="22"/>
              </w:rPr>
              <w:t>1.4</w:t>
            </w:r>
          </w:p>
        </w:tc>
        <w:tc>
          <w:tcPr>
            <w:tcW w:w="3022" w:type="dxa"/>
            <w:tcBorders>
              <w:top w:val="nil"/>
              <w:left w:val="nil"/>
              <w:bottom w:val="single" w:sz="8" w:space="0" w:color="auto"/>
              <w:right w:val="single" w:sz="8" w:space="0" w:color="auto"/>
            </w:tcBorders>
            <w:shd w:val="clear" w:color="auto" w:fill="auto"/>
            <w:vAlign w:val="center"/>
            <w:hideMark/>
          </w:tcPr>
          <w:p w14:paraId="0F7BAEC6"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501 kg – 1000kg</w:t>
            </w:r>
          </w:p>
        </w:tc>
        <w:tc>
          <w:tcPr>
            <w:tcW w:w="1418" w:type="dxa"/>
            <w:tcBorders>
              <w:top w:val="nil"/>
              <w:left w:val="nil"/>
              <w:bottom w:val="single" w:sz="8" w:space="0" w:color="auto"/>
              <w:right w:val="single" w:sz="8" w:space="0" w:color="auto"/>
            </w:tcBorders>
            <w:shd w:val="clear" w:color="auto" w:fill="auto"/>
            <w:vAlign w:val="center"/>
            <w:hideMark/>
          </w:tcPr>
          <w:p w14:paraId="16ECAD3C"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Day</w:t>
            </w:r>
          </w:p>
        </w:tc>
        <w:tc>
          <w:tcPr>
            <w:tcW w:w="4536" w:type="dxa"/>
            <w:tcBorders>
              <w:top w:val="nil"/>
              <w:left w:val="nil"/>
              <w:bottom w:val="single" w:sz="8" w:space="0" w:color="auto"/>
              <w:right w:val="single" w:sz="8" w:space="0" w:color="auto"/>
            </w:tcBorders>
            <w:shd w:val="clear" w:color="auto" w:fill="auto"/>
            <w:vAlign w:val="center"/>
            <w:hideMark/>
          </w:tcPr>
          <w:p w14:paraId="10BE9F55"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 </w:t>
            </w:r>
          </w:p>
        </w:tc>
      </w:tr>
      <w:tr w:rsidR="0061623F" w:rsidRPr="00AE5B9D" w14:paraId="5D84F4E3" w14:textId="77777777" w:rsidTr="00222C1C">
        <w:trPr>
          <w:trHeight w:val="454"/>
        </w:trPr>
        <w:tc>
          <w:tcPr>
            <w:tcW w:w="522" w:type="dxa"/>
            <w:tcBorders>
              <w:top w:val="nil"/>
              <w:left w:val="single" w:sz="8" w:space="0" w:color="auto"/>
              <w:bottom w:val="single" w:sz="8" w:space="0" w:color="auto"/>
              <w:right w:val="single" w:sz="8" w:space="0" w:color="auto"/>
            </w:tcBorders>
            <w:shd w:val="clear" w:color="auto" w:fill="auto"/>
            <w:vAlign w:val="center"/>
            <w:hideMark/>
          </w:tcPr>
          <w:p w14:paraId="3B09071D" w14:textId="77777777" w:rsidR="0061623F" w:rsidRPr="00AE5B9D" w:rsidRDefault="0061623F" w:rsidP="00222C1C">
            <w:pPr>
              <w:jc w:val="center"/>
              <w:rPr>
                <w:rFonts w:ascii="Arial" w:hAnsi="Arial" w:cs="Arial"/>
                <w:color w:val="000000"/>
                <w:sz w:val="22"/>
                <w:szCs w:val="22"/>
              </w:rPr>
            </w:pPr>
            <w:r w:rsidRPr="00AE5B9D">
              <w:rPr>
                <w:rFonts w:ascii="Arial" w:hAnsi="Arial" w:cs="Arial"/>
                <w:color w:val="000000"/>
                <w:sz w:val="22"/>
                <w:szCs w:val="22"/>
              </w:rPr>
              <w:t>1.5</w:t>
            </w:r>
          </w:p>
        </w:tc>
        <w:tc>
          <w:tcPr>
            <w:tcW w:w="3022" w:type="dxa"/>
            <w:tcBorders>
              <w:top w:val="nil"/>
              <w:left w:val="nil"/>
              <w:bottom w:val="single" w:sz="8" w:space="0" w:color="auto"/>
              <w:right w:val="single" w:sz="8" w:space="0" w:color="auto"/>
            </w:tcBorders>
            <w:shd w:val="clear" w:color="auto" w:fill="auto"/>
            <w:vAlign w:val="center"/>
            <w:hideMark/>
          </w:tcPr>
          <w:p w14:paraId="6462A818"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1001 kg – 1500kg</w:t>
            </w:r>
          </w:p>
        </w:tc>
        <w:tc>
          <w:tcPr>
            <w:tcW w:w="1418" w:type="dxa"/>
            <w:tcBorders>
              <w:top w:val="nil"/>
              <w:left w:val="nil"/>
              <w:bottom w:val="single" w:sz="8" w:space="0" w:color="auto"/>
              <w:right w:val="single" w:sz="8" w:space="0" w:color="auto"/>
            </w:tcBorders>
            <w:shd w:val="clear" w:color="auto" w:fill="auto"/>
            <w:vAlign w:val="center"/>
            <w:hideMark/>
          </w:tcPr>
          <w:p w14:paraId="37D78247"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Day</w:t>
            </w:r>
          </w:p>
        </w:tc>
        <w:tc>
          <w:tcPr>
            <w:tcW w:w="4536" w:type="dxa"/>
            <w:tcBorders>
              <w:top w:val="nil"/>
              <w:left w:val="nil"/>
              <w:bottom w:val="single" w:sz="8" w:space="0" w:color="auto"/>
              <w:right w:val="single" w:sz="8" w:space="0" w:color="auto"/>
            </w:tcBorders>
            <w:shd w:val="clear" w:color="auto" w:fill="auto"/>
            <w:vAlign w:val="center"/>
            <w:hideMark/>
          </w:tcPr>
          <w:p w14:paraId="61ADA44C"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 </w:t>
            </w:r>
          </w:p>
        </w:tc>
      </w:tr>
      <w:tr w:rsidR="0061623F" w:rsidRPr="00AE5B9D" w14:paraId="4F3DEF37" w14:textId="77777777" w:rsidTr="00222C1C">
        <w:trPr>
          <w:trHeight w:val="454"/>
        </w:trPr>
        <w:tc>
          <w:tcPr>
            <w:tcW w:w="522" w:type="dxa"/>
            <w:tcBorders>
              <w:top w:val="nil"/>
              <w:left w:val="single" w:sz="8" w:space="0" w:color="auto"/>
              <w:bottom w:val="single" w:sz="8" w:space="0" w:color="auto"/>
              <w:right w:val="single" w:sz="8" w:space="0" w:color="auto"/>
            </w:tcBorders>
            <w:shd w:val="clear" w:color="auto" w:fill="auto"/>
            <w:vAlign w:val="center"/>
            <w:hideMark/>
          </w:tcPr>
          <w:p w14:paraId="50B39D47" w14:textId="77777777" w:rsidR="0061623F" w:rsidRPr="00AE5B9D" w:rsidRDefault="0061623F" w:rsidP="00222C1C">
            <w:pPr>
              <w:jc w:val="center"/>
              <w:rPr>
                <w:rFonts w:ascii="Arial" w:hAnsi="Arial" w:cs="Arial"/>
                <w:color w:val="000000"/>
                <w:sz w:val="22"/>
                <w:szCs w:val="22"/>
              </w:rPr>
            </w:pPr>
            <w:r w:rsidRPr="00AE5B9D">
              <w:rPr>
                <w:rFonts w:ascii="Arial" w:hAnsi="Arial" w:cs="Arial"/>
                <w:color w:val="000000"/>
                <w:sz w:val="22"/>
                <w:szCs w:val="22"/>
              </w:rPr>
              <w:t>1.6</w:t>
            </w:r>
          </w:p>
        </w:tc>
        <w:tc>
          <w:tcPr>
            <w:tcW w:w="3022" w:type="dxa"/>
            <w:tcBorders>
              <w:top w:val="nil"/>
              <w:left w:val="nil"/>
              <w:bottom w:val="single" w:sz="8" w:space="0" w:color="auto"/>
              <w:right w:val="single" w:sz="8" w:space="0" w:color="auto"/>
            </w:tcBorders>
            <w:shd w:val="clear" w:color="auto" w:fill="auto"/>
            <w:vAlign w:val="center"/>
            <w:hideMark/>
          </w:tcPr>
          <w:p w14:paraId="15A58D74"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1501 kg – 2000kg</w:t>
            </w:r>
          </w:p>
        </w:tc>
        <w:tc>
          <w:tcPr>
            <w:tcW w:w="1418" w:type="dxa"/>
            <w:tcBorders>
              <w:top w:val="nil"/>
              <w:left w:val="nil"/>
              <w:bottom w:val="single" w:sz="8" w:space="0" w:color="auto"/>
              <w:right w:val="single" w:sz="8" w:space="0" w:color="auto"/>
            </w:tcBorders>
            <w:shd w:val="clear" w:color="auto" w:fill="auto"/>
            <w:vAlign w:val="center"/>
            <w:hideMark/>
          </w:tcPr>
          <w:p w14:paraId="0B305AC2"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Day</w:t>
            </w:r>
          </w:p>
        </w:tc>
        <w:tc>
          <w:tcPr>
            <w:tcW w:w="4536" w:type="dxa"/>
            <w:tcBorders>
              <w:top w:val="nil"/>
              <w:left w:val="nil"/>
              <w:bottom w:val="single" w:sz="8" w:space="0" w:color="auto"/>
              <w:right w:val="single" w:sz="8" w:space="0" w:color="auto"/>
            </w:tcBorders>
            <w:shd w:val="clear" w:color="auto" w:fill="auto"/>
            <w:vAlign w:val="center"/>
            <w:hideMark/>
          </w:tcPr>
          <w:p w14:paraId="5916801E"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 </w:t>
            </w:r>
          </w:p>
        </w:tc>
      </w:tr>
      <w:tr w:rsidR="0061623F" w:rsidRPr="00AE5B9D" w14:paraId="4A14CFE9" w14:textId="77777777" w:rsidTr="00222C1C">
        <w:trPr>
          <w:trHeight w:val="454"/>
        </w:trPr>
        <w:tc>
          <w:tcPr>
            <w:tcW w:w="522" w:type="dxa"/>
            <w:tcBorders>
              <w:top w:val="nil"/>
              <w:left w:val="single" w:sz="8" w:space="0" w:color="auto"/>
              <w:bottom w:val="single" w:sz="8" w:space="0" w:color="auto"/>
              <w:right w:val="single" w:sz="8" w:space="0" w:color="auto"/>
            </w:tcBorders>
            <w:shd w:val="clear" w:color="auto" w:fill="auto"/>
            <w:vAlign w:val="center"/>
            <w:hideMark/>
          </w:tcPr>
          <w:p w14:paraId="160EF58A" w14:textId="77777777" w:rsidR="0061623F" w:rsidRPr="00AE5B9D" w:rsidRDefault="0061623F" w:rsidP="00222C1C">
            <w:pPr>
              <w:jc w:val="center"/>
              <w:rPr>
                <w:rFonts w:ascii="Arial" w:hAnsi="Arial" w:cs="Arial"/>
                <w:color w:val="000000"/>
                <w:sz w:val="22"/>
                <w:szCs w:val="22"/>
              </w:rPr>
            </w:pPr>
            <w:r w:rsidRPr="00AE5B9D">
              <w:rPr>
                <w:rFonts w:ascii="Arial" w:hAnsi="Arial" w:cs="Arial"/>
                <w:color w:val="000000"/>
                <w:sz w:val="22"/>
                <w:szCs w:val="22"/>
              </w:rPr>
              <w:t>1.7</w:t>
            </w:r>
          </w:p>
        </w:tc>
        <w:tc>
          <w:tcPr>
            <w:tcW w:w="3022" w:type="dxa"/>
            <w:tcBorders>
              <w:top w:val="nil"/>
              <w:left w:val="nil"/>
              <w:bottom w:val="single" w:sz="8" w:space="0" w:color="auto"/>
              <w:right w:val="single" w:sz="8" w:space="0" w:color="auto"/>
            </w:tcBorders>
            <w:shd w:val="clear" w:color="auto" w:fill="auto"/>
            <w:vAlign w:val="center"/>
            <w:hideMark/>
          </w:tcPr>
          <w:p w14:paraId="56EE5977"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2001 kg – 2500kg</w:t>
            </w:r>
          </w:p>
        </w:tc>
        <w:tc>
          <w:tcPr>
            <w:tcW w:w="1418" w:type="dxa"/>
            <w:tcBorders>
              <w:top w:val="nil"/>
              <w:left w:val="nil"/>
              <w:bottom w:val="single" w:sz="8" w:space="0" w:color="auto"/>
              <w:right w:val="single" w:sz="8" w:space="0" w:color="auto"/>
            </w:tcBorders>
            <w:shd w:val="clear" w:color="auto" w:fill="auto"/>
            <w:vAlign w:val="center"/>
            <w:hideMark/>
          </w:tcPr>
          <w:p w14:paraId="10EB1C20"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Day</w:t>
            </w:r>
          </w:p>
        </w:tc>
        <w:tc>
          <w:tcPr>
            <w:tcW w:w="4536" w:type="dxa"/>
            <w:tcBorders>
              <w:top w:val="nil"/>
              <w:left w:val="nil"/>
              <w:bottom w:val="single" w:sz="8" w:space="0" w:color="auto"/>
              <w:right w:val="single" w:sz="8" w:space="0" w:color="auto"/>
            </w:tcBorders>
            <w:shd w:val="clear" w:color="auto" w:fill="auto"/>
            <w:vAlign w:val="center"/>
            <w:hideMark/>
          </w:tcPr>
          <w:p w14:paraId="26A2AEB3"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 </w:t>
            </w:r>
          </w:p>
        </w:tc>
      </w:tr>
      <w:tr w:rsidR="0061623F" w:rsidRPr="001A334E" w14:paraId="3C61D6A3" w14:textId="77777777" w:rsidTr="00222C1C">
        <w:trPr>
          <w:trHeight w:val="340"/>
        </w:trPr>
        <w:tc>
          <w:tcPr>
            <w:tcW w:w="522" w:type="dxa"/>
            <w:tcBorders>
              <w:top w:val="nil"/>
              <w:left w:val="single" w:sz="8" w:space="0" w:color="auto"/>
              <w:bottom w:val="single" w:sz="8" w:space="0" w:color="auto"/>
              <w:right w:val="single" w:sz="8" w:space="0" w:color="auto"/>
            </w:tcBorders>
            <w:shd w:val="clear" w:color="000000" w:fill="E7E6E6"/>
            <w:vAlign w:val="center"/>
            <w:hideMark/>
          </w:tcPr>
          <w:p w14:paraId="1B78F10B" w14:textId="77777777" w:rsidR="0061623F" w:rsidRPr="00AE5B9D" w:rsidRDefault="0061623F" w:rsidP="00222C1C">
            <w:pPr>
              <w:jc w:val="center"/>
              <w:rPr>
                <w:rFonts w:ascii="Arial" w:hAnsi="Arial" w:cs="Arial"/>
                <w:color w:val="000000"/>
                <w:sz w:val="22"/>
                <w:szCs w:val="22"/>
              </w:rPr>
            </w:pPr>
            <w:r w:rsidRPr="00AE5B9D">
              <w:rPr>
                <w:rFonts w:ascii="Arial" w:hAnsi="Arial" w:cs="Arial"/>
                <w:color w:val="000000"/>
                <w:sz w:val="22"/>
                <w:szCs w:val="22"/>
              </w:rPr>
              <w:t>2</w:t>
            </w:r>
          </w:p>
        </w:tc>
        <w:tc>
          <w:tcPr>
            <w:tcW w:w="8976" w:type="dxa"/>
            <w:gridSpan w:val="3"/>
            <w:tcBorders>
              <w:top w:val="single" w:sz="8" w:space="0" w:color="auto"/>
              <w:left w:val="nil"/>
              <w:bottom w:val="single" w:sz="8" w:space="0" w:color="auto"/>
              <w:right w:val="single" w:sz="8" w:space="0" w:color="000000"/>
            </w:tcBorders>
            <w:shd w:val="clear" w:color="000000" w:fill="E7E6E6"/>
            <w:vAlign w:val="center"/>
            <w:hideMark/>
          </w:tcPr>
          <w:p w14:paraId="09C3ECD8" w14:textId="77777777" w:rsidR="0061623F" w:rsidRPr="00021C1E" w:rsidRDefault="0061623F" w:rsidP="00222C1C">
            <w:pPr>
              <w:rPr>
                <w:rFonts w:ascii="Arial" w:hAnsi="Arial" w:cs="Arial"/>
                <w:b/>
                <w:bCs/>
                <w:color w:val="000000"/>
                <w:sz w:val="22"/>
                <w:szCs w:val="22"/>
                <w:lang w:val="en-US"/>
              </w:rPr>
            </w:pPr>
            <w:r w:rsidRPr="00021C1E">
              <w:rPr>
                <w:rFonts w:ascii="Arial" w:hAnsi="Arial" w:cs="Arial"/>
                <w:b/>
                <w:bCs/>
                <w:color w:val="000000"/>
                <w:sz w:val="22"/>
                <w:szCs w:val="22"/>
                <w:lang w:val="en-US"/>
              </w:rPr>
              <w:t xml:space="preserve">BY SURFACE - </w:t>
            </w:r>
            <w:r w:rsidRPr="00021C1E">
              <w:rPr>
                <w:rFonts w:ascii="Arial" w:hAnsi="Arial" w:cs="Arial"/>
                <w:b/>
                <w:bCs/>
                <w:color w:val="FF0000"/>
                <w:sz w:val="22"/>
                <w:szCs w:val="22"/>
                <w:lang w:val="en-US"/>
              </w:rPr>
              <w:t>Full Container Load (FCL)</w:t>
            </w:r>
            <w:r w:rsidRPr="00021C1E">
              <w:rPr>
                <w:rFonts w:ascii="Arial" w:hAnsi="Arial" w:cs="Arial"/>
                <w:b/>
                <w:bCs/>
                <w:color w:val="000000"/>
                <w:sz w:val="22"/>
                <w:szCs w:val="22"/>
                <w:lang w:val="en-US"/>
              </w:rPr>
              <w:t xml:space="preserve"> </w:t>
            </w:r>
            <w:r w:rsidRPr="00021C1E">
              <w:rPr>
                <w:rFonts w:ascii="Arial" w:hAnsi="Arial" w:cs="Arial"/>
                <w:color w:val="000000"/>
                <w:sz w:val="22"/>
                <w:szCs w:val="22"/>
                <w:lang w:val="en-US"/>
              </w:rPr>
              <w:t xml:space="preserve">Customs clearance of NRC consignments in Port Sudan, and other points of entry/exit if any. </w:t>
            </w:r>
          </w:p>
        </w:tc>
      </w:tr>
      <w:tr w:rsidR="0061623F" w:rsidRPr="00AE5B9D" w14:paraId="51F7A731" w14:textId="77777777" w:rsidTr="00222C1C">
        <w:trPr>
          <w:trHeight w:val="510"/>
        </w:trPr>
        <w:tc>
          <w:tcPr>
            <w:tcW w:w="522" w:type="dxa"/>
            <w:tcBorders>
              <w:top w:val="nil"/>
              <w:left w:val="single" w:sz="8" w:space="0" w:color="auto"/>
              <w:bottom w:val="single" w:sz="8" w:space="0" w:color="auto"/>
              <w:right w:val="single" w:sz="8" w:space="0" w:color="auto"/>
            </w:tcBorders>
            <w:shd w:val="clear" w:color="auto" w:fill="auto"/>
            <w:vAlign w:val="center"/>
            <w:hideMark/>
          </w:tcPr>
          <w:p w14:paraId="1073FF96" w14:textId="77777777" w:rsidR="0061623F" w:rsidRPr="00AE5B9D" w:rsidRDefault="0061623F" w:rsidP="00222C1C">
            <w:pPr>
              <w:jc w:val="center"/>
              <w:rPr>
                <w:rFonts w:ascii="Arial" w:hAnsi="Arial" w:cs="Arial"/>
                <w:color w:val="000000"/>
                <w:sz w:val="22"/>
                <w:szCs w:val="22"/>
              </w:rPr>
            </w:pPr>
            <w:r w:rsidRPr="00AE5B9D">
              <w:rPr>
                <w:rFonts w:ascii="Arial" w:hAnsi="Arial" w:cs="Arial"/>
                <w:color w:val="000000"/>
                <w:sz w:val="22"/>
                <w:szCs w:val="22"/>
              </w:rPr>
              <w:t>2.1</w:t>
            </w:r>
          </w:p>
        </w:tc>
        <w:tc>
          <w:tcPr>
            <w:tcW w:w="3022" w:type="dxa"/>
            <w:tcBorders>
              <w:top w:val="nil"/>
              <w:left w:val="nil"/>
              <w:bottom w:val="single" w:sz="8" w:space="0" w:color="auto"/>
              <w:right w:val="single" w:sz="8" w:space="0" w:color="auto"/>
            </w:tcBorders>
            <w:shd w:val="clear" w:color="auto" w:fill="auto"/>
            <w:vAlign w:val="center"/>
            <w:hideMark/>
          </w:tcPr>
          <w:p w14:paraId="4D20E533"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 xml:space="preserve">20” Container </w:t>
            </w:r>
          </w:p>
        </w:tc>
        <w:tc>
          <w:tcPr>
            <w:tcW w:w="1418" w:type="dxa"/>
            <w:tcBorders>
              <w:top w:val="nil"/>
              <w:left w:val="nil"/>
              <w:bottom w:val="single" w:sz="8" w:space="0" w:color="auto"/>
              <w:right w:val="single" w:sz="8" w:space="0" w:color="auto"/>
            </w:tcBorders>
            <w:shd w:val="clear" w:color="auto" w:fill="auto"/>
            <w:vAlign w:val="center"/>
            <w:hideMark/>
          </w:tcPr>
          <w:p w14:paraId="0205A8DA"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Day</w:t>
            </w:r>
          </w:p>
        </w:tc>
        <w:tc>
          <w:tcPr>
            <w:tcW w:w="4536" w:type="dxa"/>
            <w:tcBorders>
              <w:top w:val="nil"/>
              <w:left w:val="nil"/>
              <w:bottom w:val="single" w:sz="8" w:space="0" w:color="auto"/>
              <w:right w:val="single" w:sz="8" w:space="0" w:color="auto"/>
            </w:tcBorders>
            <w:shd w:val="clear" w:color="auto" w:fill="auto"/>
            <w:vAlign w:val="center"/>
            <w:hideMark/>
          </w:tcPr>
          <w:p w14:paraId="2E2B6613"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 </w:t>
            </w:r>
          </w:p>
        </w:tc>
      </w:tr>
      <w:tr w:rsidR="0061623F" w:rsidRPr="00AE5B9D" w14:paraId="73141416" w14:textId="77777777" w:rsidTr="00222C1C">
        <w:trPr>
          <w:trHeight w:val="510"/>
        </w:trPr>
        <w:tc>
          <w:tcPr>
            <w:tcW w:w="522" w:type="dxa"/>
            <w:tcBorders>
              <w:top w:val="nil"/>
              <w:left w:val="single" w:sz="8" w:space="0" w:color="auto"/>
              <w:bottom w:val="single" w:sz="8" w:space="0" w:color="auto"/>
              <w:right w:val="single" w:sz="8" w:space="0" w:color="auto"/>
            </w:tcBorders>
            <w:shd w:val="clear" w:color="auto" w:fill="auto"/>
            <w:vAlign w:val="center"/>
            <w:hideMark/>
          </w:tcPr>
          <w:p w14:paraId="24D5EDCD" w14:textId="77777777" w:rsidR="0061623F" w:rsidRPr="00AE5B9D" w:rsidRDefault="0061623F" w:rsidP="00222C1C">
            <w:pPr>
              <w:jc w:val="center"/>
              <w:rPr>
                <w:rFonts w:ascii="Arial" w:hAnsi="Arial" w:cs="Arial"/>
                <w:color w:val="000000"/>
                <w:sz w:val="22"/>
                <w:szCs w:val="22"/>
              </w:rPr>
            </w:pPr>
            <w:r w:rsidRPr="00AE5B9D">
              <w:rPr>
                <w:rFonts w:ascii="Arial" w:hAnsi="Arial" w:cs="Arial"/>
                <w:color w:val="000000"/>
                <w:sz w:val="22"/>
                <w:szCs w:val="22"/>
              </w:rPr>
              <w:t>2.2</w:t>
            </w:r>
          </w:p>
        </w:tc>
        <w:tc>
          <w:tcPr>
            <w:tcW w:w="3022" w:type="dxa"/>
            <w:tcBorders>
              <w:top w:val="nil"/>
              <w:left w:val="nil"/>
              <w:bottom w:val="single" w:sz="8" w:space="0" w:color="auto"/>
              <w:right w:val="single" w:sz="8" w:space="0" w:color="auto"/>
            </w:tcBorders>
            <w:shd w:val="clear" w:color="auto" w:fill="auto"/>
            <w:vAlign w:val="center"/>
            <w:hideMark/>
          </w:tcPr>
          <w:p w14:paraId="3E1093A3"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40” Container</w:t>
            </w:r>
          </w:p>
        </w:tc>
        <w:tc>
          <w:tcPr>
            <w:tcW w:w="1418" w:type="dxa"/>
            <w:tcBorders>
              <w:top w:val="nil"/>
              <w:left w:val="nil"/>
              <w:bottom w:val="single" w:sz="8" w:space="0" w:color="auto"/>
              <w:right w:val="single" w:sz="8" w:space="0" w:color="auto"/>
            </w:tcBorders>
            <w:shd w:val="clear" w:color="auto" w:fill="auto"/>
            <w:vAlign w:val="center"/>
            <w:hideMark/>
          </w:tcPr>
          <w:p w14:paraId="1CFC969B"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Day</w:t>
            </w:r>
          </w:p>
        </w:tc>
        <w:tc>
          <w:tcPr>
            <w:tcW w:w="4536" w:type="dxa"/>
            <w:tcBorders>
              <w:top w:val="nil"/>
              <w:left w:val="nil"/>
              <w:bottom w:val="single" w:sz="8" w:space="0" w:color="auto"/>
              <w:right w:val="single" w:sz="8" w:space="0" w:color="auto"/>
            </w:tcBorders>
            <w:shd w:val="clear" w:color="auto" w:fill="auto"/>
            <w:vAlign w:val="center"/>
            <w:hideMark/>
          </w:tcPr>
          <w:p w14:paraId="212A693D"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 </w:t>
            </w:r>
          </w:p>
        </w:tc>
      </w:tr>
      <w:tr w:rsidR="0061623F" w:rsidRPr="00AE5B9D" w14:paraId="36886991" w14:textId="77777777" w:rsidTr="00222C1C">
        <w:trPr>
          <w:trHeight w:val="510"/>
        </w:trPr>
        <w:tc>
          <w:tcPr>
            <w:tcW w:w="522" w:type="dxa"/>
            <w:tcBorders>
              <w:top w:val="nil"/>
              <w:left w:val="single" w:sz="8" w:space="0" w:color="auto"/>
              <w:bottom w:val="single" w:sz="8" w:space="0" w:color="auto"/>
              <w:right w:val="single" w:sz="8" w:space="0" w:color="auto"/>
            </w:tcBorders>
            <w:shd w:val="clear" w:color="auto" w:fill="auto"/>
            <w:vAlign w:val="center"/>
            <w:hideMark/>
          </w:tcPr>
          <w:p w14:paraId="64538268" w14:textId="77777777" w:rsidR="0061623F" w:rsidRPr="00AE5B9D" w:rsidRDefault="0061623F" w:rsidP="00222C1C">
            <w:pPr>
              <w:jc w:val="center"/>
              <w:rPr>
                <w:rFonts w:ascii="Arial" w:hAnsi="Arial" w:cs="Arial"/>
                <w:color w:val="000000"/>
                <w:sz w:val="22"/>
                <w:szCs w:val="22"/>
              </w:rPr>
            </w:pPr>
            <w:r w:rsidRPr="00AE5B9D">
              <w:rPr>
                <w:rFonts w:ascii="Arial" w:hAnsi="Arial" w:cs="Arial"/>
                <w:color w:val="000000"/>
                <w:sz w:val="22"/>
                <w:szCs w:val="22"/>
              </w:rPr>
              <w:t>2.3</w:t>
            </w:r>
          </w:p>
        </w:tc>
        <w:tc>
          <w:tcPr>
            <w:tcW w:w="3022" w:type="dxa"/>
            <w:tcBorders>
              <w:top w:val="nil"/>
              <w:left w:val="nil"/>
              <w:bottom w:val="single" w:sz="8" w:space="0" w:color="auto"/>
              <w:right w:val="single" w:sz="8" w:space="0" w:color="auto"/>
            </w:tcBorders>
            <w:shd w:val="clear" w:color="auto" w:fill="auto"/>
            <w:vAlign w:val="center"/>
            <w:hideMark/>
          </w:tcPr>
          <w:p w14:paraId="72BEB7B4" w14:textId="77777777" w:rsidR="0061623F" w:rsidRPr="00AE5B9D" w:rsidRDefault="0061623F" w:rsidP="00222C1C">
            <w:pPr>
              <w:rPr>
                <w:rFonts w:ascii="Arial" w:hAnsi="Arial" w:cs="Arial"/>
                <w:color w:val="202124"/>
                <w:sz w:val="22"/>
                <w:szCs w:val="22"/>
              </w:rPr>
            </w:pPr>
            <w:r w:rsidRPr="00AE5B9D">
              <w:rPr>
                <w:rFonts w:ascii="Arial" w:hAnsi="Arial" w:cs="Arial"/>
                <w:color w:val="202124"/>
                <w:sz w:val="22"/>
                <w:szCs w:val="22"/>
              </w:rPr>
              <w:t>Up to 5 Cubic Meter</w:t>
            </w:r>
          </w:p>
        </w:tc>
        <w:tc>
          <w:tcPr>
            <w:tcW w:w="1418" w:type="dxa"/>
            <w:tcBorders>
              <w:top w:val="nil"/>
              <w:left w:val="nil"/>
              <w:bottom w:val="single" w:sz="8" w:space="0" w:color="auto"/>
              <w:right w:val="single" w:sz="8" w:space="0" w:color="auto"/>
            </w:tcBorders>
            <w:shd w:val="clear" w:color="auto" w:fill="auto"/>
            <w:vAlign w:val="center"/>
            <w:hideMark/>
          </w:tcPr>
          <w:p w14:paraId="199A721F"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Day</w:t>
            </w:r>
          </w:p>
        </w:tc>
        <w:tc>
          <w:tcPr>
            <w:tcW w:w="4536" w:type="dxa"/>
            <w:tcBorders>
              <w:top w:val="nil"/>
              <w:left w:val="nil"/>
              <w:bottom w:val="single" w:sz="8" w:space="0" w:color="auto"/>
              <w:right w:val="single" w:sz="8" w:space="0" w:color="auto"/>
            </w:tcBorders>
            <w:shd w:val="clear" w:color="auto" w:fill="auto"/>
            <w:vAlign w:val="center"/>
            <w:hideMark/>
          </w:tcPr>
          <w:p w14:paraId="5518E14F"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 </w:t>
            </w:r>
          </w:p>
        </w:tc>
      </w:tr>
      <w:tr w:rsidR="0061623F" w:rsidRPr="00AE5B9D" w14:paraId="0ABDBB98" w14:textId="77777777" w:rsidTr="00222C1C">
        <w:trPr>
          <w:trHeight w:val="510"/>
        </w:trPr>
        <w:tc>
          <w:tcPr>
            <w:tcW w:w="522" w:type="dxa"/>
            <w:tcBorders>
              <w:top w:val="nil"/>
              <w:left w:val="single" w:sz="8" w:space="0" w:color="auto"/>
              <w:bottom w:val="single" w:sz="8" w:space="0" w:color="auto"/>
              <w:right w:val="single" w:sz="8" w:space="0" w:color="auto"/>
            </w:tcBorders>
            <w:shd w:val="clear" w:color="auto" w:fill="auto"/>
            <w:vAlign w:val="center"/>
            <w:hideMark/>
          </w:tcPr>
          <w:p w14:paraId="2A46BFA9" w14:textId="77777777" w:rsidR="0061623F" w:rsidRPr="00AE5B9D" w:rsidRDefault="0061623F" w:rsidP="00222C1C">
            <w:pPr>
              <w:jc w:val="center"/>
              <w:rPr>
                <w:rFonts w:ascii="Arial" w:hAnsi="Arial" w:cs="Arial"/>
                <w:color w:val="000000"/>
                <w:sz w:val="22"/>
                <w:szCs w:val="22"/>
              </w:rPr>
            </w:pPr>
            <w:r w:rsidRPr="00AE5B9D">
              <w:rPr>
                <w:rFonts w:ascii="Arial" w:hAnsi="Arial" w:cs="Arial"/>
                <w:color w:val="000000"/>
                <w:sz w:val="22"/>
                <w:szCs w:val="22"/>
              </w:rPr>
              <w:t>2.4</w:t>
            </w:r>
          </w:p>
        </w:tc>
        <w:tc>
          <w:tcPr>
            <w:tcW w:w="3022" w:type="dxa"/>
            <w:tcBorders>
              <w:top w:val="nil"/>
              <w:left w:val="nil"/>
              <w:bottom w:val="single" w:sz="8" w:space="0" w:color="auto"/>
              <w:right w:val="single" w:sz="8" w:space="0" w:color="auto"/>
            </w:tcBorders>
            <w:shd w:val="clear" w:color="auto" w:fill="auto"/>
            <w:vAlign w:val="center"/>
            <w:hideMark/>
          </w:tcPr>
          <w:p w14:paraId="77338404"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Above 5 Cubic Meter</w:t>
            </w:r>
          </w:p>
        </w:tc>
        <w:tc>
          <w:tcPr>
            <w:tcW w:w="1418" w:type="dxa"/>
            <w:tcBorders>
              <w:top w:val="nil"/>
              <w:left w:val="nil"/>
              <w:bottom w:val="single" w:sz="8" w:space="0" w:color="auto"/>
              <w:right w:val="single" w:sz="8" w:space="0" w:color="auto"/>
            </w:tcBorders>
            <w:shd w:val="clear" w:color="auto" w:fill="auto"/>
            <w:vAlign w:val="center"/>
            <w:hideMark/>
          </w:tcPr>
          <w:p w14:paraId="0E5C948D"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Day</w:t>
            </w:r>
          </w:p>
        </w:tc>
        <w:tc>
          <w:tcPr>
            <w:tcW w:w="4536" w:type="dxa"/>
            <w:tcBorders>
              <w:top w:val="nil"/>
              <w:left w:val="nil"/>
              <w:bottom w:val="single" w:sz="8" w:space="0" w:color="auto"/>
              <w:right w:val="single" w:sz="8" w:space="0" w:color="auto"/>
            </w:tcBorders>
            <w:shd w:val="clear" w:color="auto" w:fill="auto"/>
            <w:vAlign w:val="center"/>
            <w:hideMark/>
          </w:tcPr>
          <w:p w14:paraId="10BBABE2"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 </w:t>
            </w:r>
          </w:p>
        </w:tc>
      </w:tr>
      <w:tr w:rsidR="0061623F" w:rsidRPr="00AE5B9D" w14:paraId="47F58944" w14:textId="77777777" w:rsidTr="00222C1C">
        <w:trPr>
          <w:trHeight w:val="510"/>
        </w:trPr>
        <w:tc>
          <w:tcPr>
            <w:tcW w:w="522" w:type="dxa"/>
            <w:tcBorders>
              <w:top w:val="nil"/>
              <w:left w:val="single" w:sz="8" w:space="0" w:color="auto"/>
              <w:bottom w:val="single" w:sz="8" w:space="0" w:color="auto"/>
              <w:right w:val="single" w:sz="8" w:space="0" w:color="auto"/>
            </w:tcBorders>
            <w:shd w:val="clear" w:color="auto" w:fill="auto"/>
            <w:vAlign w:val="center"/>
            <w:hideMark/>
          </w:tcPr>
          <w:p w14:paraId="2BD27C6E" w14:textId="77777777" w:rsidR="0061623F" w:rsidRPr="00AE5B9D" w:rsidRDefault="0061623F" w:rsidP="00222C1C">
            <w:pPr>
              <w:jc w:val="center"/>
              <w:rPr>
                <w:rFonts w:ascii="Arial" w:hAnsi="Arial" w:cs="Arial"/>
                <w:color w:val="000000"/>
                <w:sz w:val="22"/>
                <w:szCs w:val="22"/>
              </w:rPr>
            </w:pPr>
            <w:r w:rsidRPr="00AE5B9D">
              <w:rPr>
                <w:rFonts w:ascii="Arial" w:hAnsi="Arial" w:cs="Arial"/>
                <w:color w:val="000000"/>
                <w:sz w:val="22"/>
                <w:szCs w:val="22"/>
              </w:rPr>
              <w:t>2.5</w:t>
            </w:r>
          </w:p>
        </w:tc>
        <w:tc>
          <w:tcPr>
            <w:tcW w:w="3022" w:type="dxa"/>
            <w:tcBorders>
              <w:top w:val="nil"/>
              <w:left w:val="nil"/>
              <w:bottom w:val="single" w:sz="8" w:space="0" w:color="auto"/>
              <w:right w:val="single" w:sz="8" w:space="0" w:color="auto"/>
            </w:tcBorders>
            <w:shd w:val="clear" w:color="auto" w:fill="auto"/>
            <w:vAlign w:val="center"/>
            <w:hideMark/>
          </w:tcPr>
          <w:p w14:paraId="44FC4301"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Non-Containerised Cargo</w:t>
            </w:r>
          </w:p>
        </w:tc>
        <w:tc>
          <w:tcPr>
            <w:tcW w:w="1418" w:type="dxa"/>
            <w:tcBorders>
              <w:top w:val="nil"/>
              <w:left w:val="nil"/>
              <w:bottom w:val="single" w:sz="8" w:space="0" w:color="auto"/>
              <w:right w:val="single" w:sz="8" w:space="0" w:color="auto"/>
            </w:tcBorders>
            <w:shd w:val="clear" w:color="auto" w:fill="auto"/>
            <w:vAlign w:val="center"/>
            <w:hideMark/>
          </w:tcPr>
          <w:p w14:paraId="1CA35C4D"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Day</w:t>
            </w:r>
          </w:p>
        </w:tc>
        <w:tc>
          <w:tcPr>
            <w:tcW w:w="4536" w:type="dxa"/>
            <w:tcBorders>
              <w:top w:val="nil"/>
              <w:left w:val="nil"/>
              <w:bottom w:val="single" w:sz="8" w:space="0" w:color="auto"/>
              <w:right w:val="single" w:sz="8" w:space="0" w:color="auto"/>
            </w:tcBorders>
            <w:shd w:val="clear" w:color="auto" w:fill="auto"/>
            <w:vAlign w:val="center"/>
            <w:hideMark/>
          </w:tcPr>
          <w:p w14:paraId="4218AEC5" w14:textId="77777777" w:rsidR="0061623F" w:rsidRPr="00AE5B9D" w:rsidRDefault="0061623F" w:rsidP="00222C1C">
            <w:pPr>
              <w:rPr>
                <w:rFonts w:ascii="Arial" w:hAnsi="Arial" w:cs="Arial"/>
                <w:color w:val="000000"/>
                <w:sz w:val="22"/>
                <w:szCs w:val="22"/>
              </w:rPr>
            </w:pPr>
            <w:r w:rsidRPr="00AE5B9D">
              <w:rPr>
                <w:rFonts w:ascii="Arial" w:hAnsi="Arial" w:cs="Arial"/>
                <w:color w:val="000000"/>
                <w:sz w:val="22"/>
                <w:szCs w:val="22"/>
              </w:rPr>
              <w:t> </w:t>
            </w:r>
          </w:p>
        </w:tc>
      </w:tr>
    </w:tbl>
    <w:p w14:paraId="319FDD68" w14:textId="77777777" w:rsidR="0061623F" w:rsidRDefault="0061623F" w:rsidP="0061623F">
      <w:pPr>
        <w:pStyle w:val="ListParagraph"/>
        <w:ind w:left="1080"/>
        <w:rPr>
          <w:rFonts w:ascii="Arial" w:hAnsi="Arial" w:cs="Arial"/>
          <w:b/>
          <w:bCs/>
          <w:color w:val="548DD4" w:themeColor="text2" w:themeTint="99"/>
          <w:sz w:val="22"/>
          <w:szCs w:val="22"/>
          <w:u w:val="single"/>
          <w:lang w:val="en-GB"/>
        </w:rPr>
      </w:pPr>
    </w:p>
    <w:p w14:paraId="5CFDA13E" w14:textId="77777777" w:rsidR="0061623F" w:rsidRDefault="0061623F" w:rsidP="0061623F">
      <w:pPr>
        <w:pStyle w:val="ListParagraph"/>
        <w:ind w:left="1080"/>
        <w:rPr>
          <w:rFonts w:ascii="Arial" w:hAnsi="Arial" w:cs="Arial"/>
          <w:b/>
          <w:bCs/>
          <w:color w:val="548DD4" w:themeColor="text2" w:themeTint="99"/>
          <w:sz w:val="22"/>
          <w:szCs w:val="22"/>
          <w:u w:val="single"/>
          <w:lang w:val="en-GB"/>
        </w:rPr>
      </w:pPr>
    </w:p>
    <w:p w14:paraId="4CC7E573" w14:textId="77777777" w:rsidR="00F24E31" w:rsidRPr="00F24E31" w:rsidRDefault="00F24E31" w:rsidP="00F24E31">
      <w:pPr>
        <w:rPr>
          <w:rFonts w:ascii="Arial" w:hAnsi="Arial" w:cs="Arial"/>
          <w:b/>
          <w:bCs/>
          <w:color w:val="548DD4" w:themeColor="text2" w:themeTint="99"/>
          <w:sz w:val="22"/>
          <w:szCs w:val="22"/>
          <w:u w:val="single"/>
          <w:lang w:val="en-GB"/>
        </w:rPr>
      </w:pPr>
    </w:p>
    <w:p w14:paraId="091FA5C9" w14:textId="77777777" w:rsidR="0061623F" w:rsidRDefault="0061623F" w:rsidP="0061623F">
      <w:pPr>
        <w:pStyle w:val="ListParagraph"/>
        <w:ind w:left="1080"/>
        <w:rPr>
          <w:rFonts w:ascii="Arial" w:hAnsi="Arial" w:cs="Arial"/>
          <w:b/>
          <w:bCs/>
          <w:color w:val="548DD4" w:themeColor="text2" w:themeTint="99"/>
          <w:sz w:val="22"/>
          <w:szCs w:val="22"/>
          <w:u w:val="single"/>
          <w:lang w:val="en-GB"/>
        </w:rPr>
      </w:pPr>
    </w:p>
    <w:tbl>
      <w:tblPr>
        <w:tblStyle w:val="TableGrid"/>
        <w:tblpPr w:leftFromText="180" w:rightFromText="180" w:vertAnchor="text" w:horzAnchor="margin" w:tblpY="-27"/>
        <w:tblW w:w="9901" w:type="dxa"/>
        <w:tblLook w:val="04A0" w:firstRow="1" w:lastRow="0" w:firstColumn="1" w:lastColumn="0" w:noHBand="0" w:noVBand="1"/>
      </w:tblPr>
      <w:tblGrid>
        <w:gridCol w:w="4957"/>
        <w:gridCol w:w="4944"/>
      </w:tblGrid>
      <w:tr w:rsidR="00F24E31" w:rsidRPr="001A334E" w14:paraId="0FF12494" w14:textId="77777777" w:rsidTr="00BB38D7">
        <w:trPr>
          <w:trHeight w:val="284"/>
        </w:trPr>
        <w:tc>
          <w:tcPr>
            <w:tcW w:w="4957" w:type="dxa"/>
            <w:shd w:val="clear" w:color="auto" w:fill="D9D9D9" w:themeFill="background1" w:themeFillShade="D9"/>
            <w:vAlign w:val="center"/>
          </w:tcPr>
          <w:p w14:paraId="57C25434" w14:textId="7DE51E21" w:rsidR="00F24E31" w:rsidRPr="00F24E31" w:rsidRDefault="00F24E31" w:rsidP="00BB38D7">
            <w:pPr>
              <w:outlineLvl w:val="0"/>
              <w:rPr>
                <w:rFonts w:asciiTheme="majorHAnsi" w:hAnsiTheme="majorHAnsi" w:cs="Arial"/>
                <w:bCs/>
                <w:lang w:val="en-GB"/>
              </w:rPr>
            </w:pPr>
            <w:r w:rsidRPr="00F24E31">
              <w:rPr>
                <w:rFonts w:asciiTheme="majorHAnsi" w:hAnsiTheme="majorHAnsi" w:cs="Arial"/>
                <w:bCs/>
                <w:lang w:val="en-GB"/>
              </w:rPr>
              <w:lastRenderedPageBreak/>
              <w:t xml:space="preserve">Cope of the Company Profile </w:t>
            </w:r>
          </w:p>
        </w:tc>
        <w:tc>
          <w:tcPr>
            <w:tcW w:w="4944" w:type="dxa"/>
            <w:vAlign w:val="center"/>
          </w:tcPr>
          <w:p w14:paraId="55253864" w14:textId="77777777" w:rsidR="00F24E31" w:rsidRPr="00F24E31" w:rsidRDefault="00F24E31" w:rsidP="00BB38D7">
            <w:pPr>
              <w:outlineLvl w:val="0"/>
              <w:rPr>
                <w:rFonts w:asciiTheme="majorHAnsi" w:hAnsiTheme="majorHAnsi" w:cs="Arial"/>
                <w:bCs/>
                <w:lang w:val="en-GB"/>
              </w:rPr>
            </w:pPr>
          </w:p>
        </w:tc>
      </w:tr>
      <w:tr w:rsidR="00F24E31" w:rsidRPr="001A334E" w14:paraId="7D3DA07C" w14:textId="77777777" w:rsidTr="00BB38D7">
        <w:trPr>
          <w:trHeight w:val="296"/>
        </w:trPr>
        <w:tc>
          <w:tcPr>
            <w:tcW w:w="4957" w:type="dxa"/>
            <w:shd w:val="clear" w:color="auto" w:fill="D9D9D9" w:themeFill="background1" w:themeFillShade="D9"/>
            <w:vAlign w:val="center"/>
          </w:tcPr>
          <w:p w14:paraId="311509D9" w14:textId="77777777" w:rsidR="00F24E31" w:rsidRPr="00F24E31" w:rsidRDefault="00F24E31" w:rsidP="00BB38D7">
            <w:pPr>
              <w:outlineLvl w:val="0"/>
              <w:rPr>
                <w:rFonts w:asciiTheme="majorHAnsi" w:hAnsiTheme="majorHAnsi" w:cs="Arial"/>
                <w:bCs/>
                <w:i/>
                <w:iCs/>
                <w:lang w:val="en-GB"/>
              </w:rPr>
            </w:pPr>
            <w:r w:rsidRPr="00F24E31">
              <w:rPr>
                <w:rFonts w:asciiTheme="majorHAnsi" w:hAnsiTheme="majorHAnsi" w:cs="Arial"/>
                <w:bCs/>
                <w:lang w:val="en-GB"/>
              </w:rPr>
              <w:t>Bid Validity Period (in days from receipt of NRC Purchase Order):</w:t>
            </w:r>
          </w:p>
        </w:tc>
        <w:tc>
          <w:tcPr>
            <w:tcW w:w="4944" w:type="dxa"/>
            <w:vAlign w:val="center"/>
          </w:tcPr>
          <w:p w14:paraId="0F2799A2" w14:textId="77777777" w:rsidR="00F24E31" w:rsidRPr="00F24E31" w:rsidRDefault="00F24E31" w:rsidP="00BB38D7">
            <w:pPr>
              <w:outlineLvl w:val="0"/>
              <w:rPr>
                <w:rFonts w:asciiTheme="majorHAnsi" w:hAnsiTheme="majorHAnsi" w:cs="Arial"/>
                <w:bCs/>
                <w:lang w:val="en-GB"/>
              </w:rPr>
            </w:pPr>
          </w:p>
        </w:tc>
      </w:tr>
      <w:tr w:rsidR="00F24E31" w:rsidRPr="001A334E" w14:paraId="65DD468B" w14:textId="77777777" w:rsidTr="00BB38D7">
        <w:trPr>
          <w:trHeight w:val="284"/>
        </w:trPr>
        <w:tc>
          <w:tcPr>
            <w:tcW w:w="4957" w:type="dxa"/>
            <w:shd w:val="clear" w:color="auto" w:fill="D9D9D9" w:themeFill="background1" w:themeFillShade="D9"/>
            <w:vAlign w:val="center"/>
          </w:tcPr>
          <w:p w14:paraId="40429D92" w14:textId="26E4166E" w:rsidR="00F24E31" w:rsidRPr="00F24E31" w:rsidRDefault="00F24E31" w:rsidP="00BB38D7">
            <w:pPr>
              <w:outlineLvl w:val="0"/>
              <w:rPr>
                <w:rFonts w:asciiTheme="majorHAnsi" w:hAnsiTheme="majorHAnsi" w:cs="Arial"/>
                <w:bCs/>
                <w:lang w:val="en-GB"/>
              </w:rPr>
            </w:pPr>
            <w:r w:rsidRPr="00F24E31">
              <w:rPr>
                <w:rFonts w:asciiTheme="majorHAnsi" w:hAnsiTheme="majorHAnsi" w:cs="Arial"/>
                <w:bCs/>
                <w:lang w:val="en-GB"/>
              </w:rPr>
              <w:t xml:space="preserve">Copy of the valid license to practise custom clearance </w:t>
            </w:r>
          </w:p>
        </w:tc>
        <w:tc>
          <w:tcPr>
            <w:tcW w:w="4944" w:type="dxa"/>
            <w:vAlign w:val="center"/>
          </w:tcPr>
          <w:p w14:paraId="56A3D2DD" w14:textId="77777777" w:rsidR="00F24E31" w:rsidRPr="00F24E31" w:rsidRDefault="00F24E31" w:rsidP="00BB38D7">
            <w:pPr>
              <w:outlineLvl w:val="0"/>
              <w:rPr>
                <w:rFonts w:asciiTheme="majorHAnsi" w:hAnsiTheme="majorHAnsi" w:cs="Arial"/>
                <w:bCs/>
                <w:lang w:val="en-GB"/>
              </w:rPr>
            </w:pPr>
          </w:p>
        </w:tc>
      </w:tr>
      <w:tr w:rsidR="00F24E31" w:rsidRPr="001A334E" w14:paraId="721F0230" w14:textId="77777777" w:rsidTr="00BB38D7">
        <w:trPr>
          <w:trHeight w:val="284"/>
        </w:trPr>
        <w:tc>
          <w:tcPr>
            <w:tcW w:w="4957" w:type="dxa"/>
            <w:shd w:val="clear" w:color="auto" w:fill="D9D9D9" w:themeFill="background1" w:themeFillShade="D9"/>
            <w:vAlign w:val="center"/>
          </w:tcPr>
          <w:p w14:paraId="74E82FAA" w14:textId="1A7E44A2" w:rsidR="00F24E31" w:rsidRPr="00F24E31" w:rsidRDefault="00F24E31" w:rsidP="00BB38D7">
            <w:pPr>
              <w:outlineLvl w:val="0"/>
              <w:rPr>
                <w:rFonts w:asciiTheme="majorHAnsi" w:hAnsiTheme="majorHAnsi" w:cs="Arial"/>
                <w:bCs/>
                <w:lang w:val="en-GB"/>
              </w:rPr>
            </w:pPr>
            <w:r w:rsidRPr="00F24E31">
              <w:rPr>
                <w:rFonts w:asciiTheme="majorHAnsi" w:hAnsiTheme="majorHAnsi" w:cs="Arial"/>
                <w:bCs/>
                <w:lang w:val="en-GB"/>
              </w:rPr>
              <w:t xml:space="preserve">Please provide a copy of the registration certificate </w:t>
            </w:r>
          </w:p>
        </w:tc>
        <w:tc>
          <w:tcPr>
            <w:tcW w:w="4944" w:type="dxa"/>
            <w:vAlign w:val="center"/>
          </w:tcPr>
          <w:p w14:paraId="0A797F8D" w14:textId="77777777" w:rsidR="00F24E31" w:rsidRPr="00F24E31" w:rsidRDefault="00F24E31" w:rsidP="00BB38D7">
            <w:pPr>
              <w:outlineLvl w:val="0"/>
              <w:rPr>
                <w:rFonts w:asciiTheme="majorHAnsi" w:hAnsiTheme="majorHAnsi" w:cs="Arial"/>
                <w:bCs/>
                <w:lang w:val="en-GB"/>
              </w:rPr>
            </w:pPr>
          </w:p>
        </w:tc>
      </w:tr>
      <w:tr w:rsidR="00F24E31" w:rsidRPr="001A334E" w14:paraId="49AC965A" w14:textId="77777777" w:rsidTr="00BB38D7">
        <w:trPr>
          <w:trHeight w:val="284"/>
        </w:trPr>
        <w:tc>
          <w:tcPr>
            <w:tcW w:w="4957" w:type="dxa"/>
            <w:shd w:val="clear" w:color="auto" w:fill="D9D9D9" w:themeFill="background1" w:themeFillShade="D9"/>
            <w:vAlign w:val="center"/>
          </w:tcPr>
          <w:p w14:paraId="1E83D000" w14:textId="468C27EE" w:rsidR="00F24E31" w:rsidRPr="00F24E31" w:rsidRDefault="00F24E31" w:rsidP="00BB38D7">
            <w:pPr>
              <w:outlineLvl w:val="0"/>
              <w:rPr>
                <w:rFonts w:asciiTheme="majorHAnsi" w:hAnsiTheme="majorHAnsi" w:cs="Arial"/>
                <w:bCs/>
                <w:lang w:val="en-GB"/>
              </w:rPr>
            </w:pPr>
            <w:r w:rsidRPr="00F24E31">
              <w:rPr>
                <w:rFonts w:asciiTheme="majorHAnsi" w:hAnsiTheme="majorHAnsi" w:cs="Arial"/>
                <w:bCs/>
                <w:lang w:val="en-GB"/>
              </w:rPr>
              <w:t xml:space="preserve">Please provide a copy of the Tax Identification Number </w:t>
            </w:r>
          </w:p>
        </w:tc>
        <w:tc>
          <w:tcPr>
            <w:tcW w:w="4944" w:type="dxa"/>
            <w:vAlign w:val="center"/>
          </w:tcPr>
          <w:p w14:paraId="41CF52E9" w14:textId="77777777" w:rsidR="00F24E31" w:rsidRPr="00F24E31" w:rsidRDefault="00F24E31" w:rsidP="00BB38D7">
            <w:pPr>
              <w:outlineLvl w:val="0"/>
              <w:rPr>
                <w:rFonts w:asciiTheme="majorHAnsi" w:hAnsiTheme="majorHAnsi" w:cs="Arial"/>
                <w:bCs/>
                <w:lang w:val="en-GB"/>
              </w:rPr>
            </w:pPr>
          </w:p>
        </w:tc>
      </w:tr>
      <w:tr w:rsidR="00F24E31" w:rsidRPr="00F24E31" w14:paraId="0BAE653A" w14:textId="77777777" w:rsidTr="00BB38D7">
        <w:trPr>
          <w:trHeight w:val="284"/>
        </w:trPr>
        <w:tc>
          <w:tcPr>
            <w:tcW w:w="4957" w:type="dxa"/>
            <w:shd w:val="clear" w:color="auto" w:fill="D9D9D9" w:themeFill="background1" w:themeFillShade="D9"/>
            <w:vAlign w:val="center"/>
          </w:tcPr>
          <w:p w14:paraId="2F55C2F5" w14:textId="4534D14D" w:rsidR="00F24E31" w:rsidRPr="00F24E31" w:rsidRDefault="00F24E31" w:rsidP="00BB38D7">
            <w:pPr>
              <w:outlineLvl w:val="0"/>
              <w:rPr>
                <w:rFonts w:asciiTheme="majorHAnsi" w:hAnsiTheme="majorHAnsi" w:cs="Arial"/>
                <w:bCs/>
                <w:lang w:val="en-GB"/>
              </w:rPr>
            </w:pPr>
            <w:r w:rsidRPr="00F24E31">
              <w:rPr>
                <w:rFonts w:asciiTheme="majorHAnsi" w:hAnsiTheme="majorHAnsi" w:cs="Arial"/>
                <w:bCs/>
                <w:lang w:val="en-GB"/>
              </w:rPr>
              <w:t>Have you ever faced any compliance issues or penalties related to customs clearance? If so, how were they resolved?</w:t>
            </w:r>
          </w:p>
        </w:tc>
        <w:tc>
          <w:tcPr>
            <w:tcW w:w="4944" w:type="dxa"/>
            <w:vAlign w:val="center"/>
          </w:tcPr>
          <w:p w14:paraId="0824ED40" w14:textId="77777777" w:rsidR="00F24E31" w:rsidRPr="00F24E31" w:rsidRDefault="00F24E31" w:rsidP="00BB38D7">
            <w:pPr>
              <w:outlineLvl w:val="0"/>
              <w:rPr>
                <w:rFonts w:asciiTheme="majorHAnsi" w:hAnsiTheme="majorHAnsi" w:cs="Arial"/>
                <w:bCs/>
                <w:lang w:val="en-GB"/>
              </w:rPr>
            </w:pPr>
          </w:p>
        </w:tc>
      </w:tr>
      <w:tr w:rsidR="00F24E31" w:rsidRPr="001A334E" w14:paraId="59DAB190" w14:textId="77777777" w:rsidTr="00BB38D7">
        <w:trPr>
          <w:trHeight w:val="284"/>
        </w:trPr>
        <w:tc>
          <w:tcPr>
            <w:tcW w:w="4957" w:type="dxa"/>
            <w:shd w:val="clear" w:color="auto" w:fill="D9D9D9" w:themeFill="background1" w:themeFillShade="D9"/>
            <w:vAlign w:val="center"/>
          </w:tcPr>
          <w:p w14:paraId="4D749FB1" w14:textId="278E9DA3" w:rsidR="00F24E31" w:rsidRPr="00F24E31" w:rsidRDefault="00F24E31" w:rsidP="00BB38D7">
            <w:pPr>
              <w:outlineLvl w:val="0"/>
              <w:rPr>
                <w:rFonts w:asciiTheme="majorHAnsi" w:hAnsiTheme="majorHAnsi" w:cs="Arial"/>
                <w:bCs/>
                <w:lang w:val="en-GB"/>
              </w:rPr>
            </w:pPr>
            <w:r w:rsidRPr="00F24E31">
              <w:rPr>
                <w:rFonts w:asciiTheme="majorHAnsi" w:hAnsiTheme="majorHAnsi" w:cs="Arial"/>
                <w:bCs/>
                <w:lang w:val="en-GB"/>
              </w:rPr>
              <w:t>How do you stay updated with changes in customs regulations and requirements</w:t>
            </w:r>
          </w:p>
        </w:tc>
        <w:tc>
          <w:tcPr>
            <w:tcW w:w="4944" w:type="dxa"/>
            <w:vAlign w:val="center"/>
          </w:tcPr>
          <w:p w14:paraId="0E1F17A4" w14:textId="77777777" w:rsidR="00F24E31" w:rsidRPr="00F24E31" w:rsidRDefault="00F24E31" w:rsidP="00BB38D7">
            <w:pPr>
              <w:outlineLvl w:val="0"/>
              <w:rPr>
                <w:rFonts w:asciiTheme="majorHAnsi" w:hAnsiTheme="majorHAnsi" w:cs="Arial"/>
                <w:bCs/>
                <w:lang w:val="en-GB"/>
              </w:rPr>
            </w:pPr>
          </w:p>
        </w:tc>
      </w:tr>
      <w:tr w:rsidR="00F24E31" w:rsidRPr="001A334E" w14:paraId="4F3135B2" w14:textId="77777777" w:rsidTr="00BB38D7">
        <w:trPr>
          <w:trHeight w:val="284"/>
        </w:trPr>
        <w:tc>
          <w:tcPr>
            <w:tcW w:w="4957" w:type="dxa"/>
            <w:shd w:val="clear" w:color="auto" w:fill="D9D9D9" w:themeFill="background1" w:themeFillShade="D9"/>
            <w:vAlign w:val="center"/>
          </w:tcPr>
          <w:p w14:paraId="574F46FC" w14:textId="31C38CD4" w:rsidR="00F24E31" w:rsidRPr="00F24E31" w:rsidRDefault="00F24E31" w:rsidP="00BB38D7">
            <w:pPr>
              <w:outlineLvl w:val="0"/>
              <w:rPr>
                <w:rFonts w:asciiTheme="majorHAnsi" w:hAnsiTheme="majorHAnsi" w:cs="Arial"/>
                <w:bCs/>
                <w:lang w:val="en-GB"/>
              </w:rPr>
            </w:pPr>
            <w:r w:rsidRPr="00F24E31">
              <w:rPr>
                <w:rFonts w:asciiTheme="majorHAnsi" w:hAnsiTheme="majorHAnsi" w:cs="Arial"/>
                <w:bCs/>
                <w:lang w:val="en-GB"/>
              </w:rPr>
              <w:t>Can you describe your process for ensuring all shipments comply with local and international customs laws</w:t>
            </w:r>
          </w:p>
        </w:tc>
        <w:tc>
          <w:tcPr>
            <w:tcW w:w="4944" w:type="dxa"/>
            <w:vAlign w:val="center"/>
          </w:tcPr>
          <w:p w14:paraId="17631534" w14:textId="77777777" w:rsidR="00F24E31" w:rsidRPr="00F24E31" w:rsidRDefault="00F24E31" w:rsidP="00BB38D7">
            <w:pPr>
              <w:outlineLvl w:val="0"/>
              <w:rPr>
                <w:rFonts w:asciiTheme="majorHAnsi" w:hAnsiTheme="majorHAnsi" w:cs="Arial"/>
                <w:bCs/>
                <w:lang w:val="en-GB"/>
              </w:rPr>
            </w:pPr>
          </w:p>
        </w:tc>
      </w:tr>
      <w:tr w:rsidR="00F24E31" w:rsidRPr="001A334E" w14:paraId="525501FD" w14:textId="77777777" w:rsidTr="00BB38D7">
        <w:trPr>
          <w:trHeight w:val="284"/>
        </w:trPr>
        <w:tc>
          <w:tcPr>
            <w:tcW w:w="4957" w:type="dxa"/>
            <w:shd w:val="clear" w:color="auto" w:fill="D9D9D9" w:themeFill="background1" w:themeFillShade="D9"/>
            <w:vAlign w:val="center"/>
          </w:tcPr>
          <w:p w14:paraId="701F9A36" w14:textId="655E2225" w:rsidR="00F24E31" w:rsidRPr="00F24E31" w:rsidRDefault="00F24E31" w:rsidP="00BB38D7">
            <w:pPr>
              <w:outlineLvl w:val="0"/>
              <w:rPr>
                <w:rFonts w:asciiTheme="majorHAnsi" w:hAnsiTheme="majorHAnsi" w:cs="Arial"/>
                <w:bCs/>
                <w:lang w:val="en-GB"/>
              </w:rPr>
            </w:pPr>
            <w:r w:rsidRPr="00F24E31">
              <w:rPr>
                <w:rFonts w:asciiTheme="majorHAnsi" w:hAnsiTheme="majorHAnsi" w:cs="Arial"/>
                <w:bCs/>
                <w:lang w:val="en-GB"/>
              </w:rPr>
              <w:t>What contingency plans do you have in place for handling delays or disruptions in the customs clearance process</w:t>
            </w:r>
          </w:p>
        </w:tc>
        <w:tc>
          <w:tcPr>
            <w:tcW w:w="4944" w:type="dxa"/>
            <w:vAlign w:val="center"/>
          </w:tcPr>
          <w:p w14:paraId="076BEC4D" w14:textId="77777777" w:rsidR="00F24E31" w:rsidRPr="00F24E31" w:rsidRDefault="00F24E31" w:rsidP="00BB38D7">
            <w:pPr>
              <w:outlineLvl w:val="0"/>
              <w:rPr>
                <w:rFonts w:asciiTheme="majorHAnsi" w:hAnsiTheme="majorHAnsi" w:cs="Arial"/>
                <w:bCs/>
                <w:lang w:val="en-GB"/>
              </w:rPr>
            </w:pPr>
          </w:p>
        </w:tc>
      </w:tr>
      <w:tr w:rsidR="00F24E31" w:rsidRPr="001A334E" w14:paraId="73C4818A" w14:textId="77777777" w:rsidTr="00BB38D7">
        <w:trPr>
          <w:trHeight w:val="284"/>
        </w:trPr>
        <w:tc>
          <w:tcPr>
            <w:tcW w:w="4957" w:type="dxa"/>
            <w:shd w:val="clear" w:color="auto" w:fill="D9D9D9" w:themeFill="background1" w:themeFillShade="D9"/>
            <w:vAlign w:val="center"/>
          </w:tcPr>
          <w:p w14:paraId="7165D384" w14:textId="30205EFD" w:rsidR="00F24E31" w:rsidRPr="00F24E31" w:rsidRDefault="00F24E31" w:rsidP="00BB38D7">
            <w:pPr>
              <w:outlineLvl w:val="0"/>
              <w:rPr>
                <w:rFonts w:asciiTheme="majorHAnsi" w:hAnsiTheme="majorHAnsi" w:cs="Arial"/>
                <w:bCs/>
                <w:lang w:val="en-GB"/>
              </w:rPr>
            </w:pPr>
            <w:r w:rsidRPr="00F24E31">
              <w:rPr>
                <w:rFonts w:asciiTheme="majorHAnsi" w:hAnsiTheme="majorHAnsi" w:cs="Arial"/>
                <w:bCs/>
                <w:lang w:val="en-GB"/>
              </w:rPr>
              <w:t>What communication channels do you use to keep clients informed about the status of their shipments</w:t>
            </w:r>
          </w:p>
        </w:tc>
        <w:tc>
          <w:tcPr>
            <w:tcW w:w="4944" w:type="dxa"/>
            <w:vAlign w:val="center"/>
          </w:tcPr>
          <w:p w14:paraId="6A705D9F" w14:textId="77777777" w:rsidR="00F24E31" w:rsidRPr="00F24E31" w:rsidRDefault="00F24E31" w:rsidP="00BB38D7">
            <w:pPr>
              <w:outlineLvl w:val="0"/>
              <w:rPr>
                <w:rFonts w:asciiTheme="majorHAnsi" w:hAnsiTheme="majorHAnsi" w:cs="Arial"/>
                <w:bCs/>
                <w:lang w:val="en-GB"/>
              </w:rPr>
            </w:pPr>
          </w:p>
        </w:tc>
      </w:tr>
      <w:tr w:rsidR="00F24E31" w:rsidRPr="001A334E" w14:paraId="47BC54DA" w14:textId="77777777" w:rsidTr="00BB38D7">
        <w:trPr>
          <w:trHeight w:val="284"/>
        </w:trPr>
        <w:tc>
          <w:tcPr>
            <w:tcW w:w="4957" w:type="dxa"/>
            <w:shd w:val="clear" w:color="auto" w:fill="D9D9D9" w:themeFill="background1" w:themeFillShade="D9"/>
            <w:vAlign w:val="center"/>
          </w:tcPr>
          <w:p w14:paraId="2E2F9F28" w14:textId="7977DF9E" w:rsidR="00F24E31" w:rsidRPr="00F24E31" w:rsidRDefault="00F24E31" w:rsidP="00BB38D7">
            <w:pPr>
              <w:outlineLvl w:val="0"/>
              <w:rPr>
                <w:rFonts w:asciiTheme="majorHAnsi" w:hAnsiTheme="majorHAnsi" w:cs="Arial"/>
                <w:bCs/>
                <w:lang w:val="en-GB"/>
              </w:rPr>
            </w:pPr>
            <w:r w:rsidRPr="00F24E31">
              <w:rPr>
                <w:rFonts w:asciiTheme="majorHAnsi" w:hAnsiTheme="majorHAnsi" w:cs="Arial"/>
                <w:bCs/>
                <w:lang w:val="en-GB"/>
              </w:rPr>
              <w:t>Do you offer service level agreements that specify performance standards and response times</w:t>
            </w:r>
          </w:p>
        </w:tc>
        <w:tc>
          <w:tcPr>
            <w:tcW w:w="4944" w:type="dxa"/>
            <w:vAlign w:val="center"/>
          </w:tcPr>
          <w:p w14:paraId="73F98DA8" w14:textId="77777777" w:rsidR="00F24E31" w:rsidRPr="00F24E31" w:rsidRDefault="00F24E31" w:rsidP="00BB38D7">
            <w:pPr>
              <w:outlineLvl w:val="0"/>
              <w:rPr>
                <w:rFonts w:asciiTheme="majorHAnsi" w:hAnsiTheme="majorHAnsi" w:cs="Arial"/>
                <w:bCs/>
                <w:lang w:val="en-GB"/>
              </w:rPr>
            </w:pPr>
          </w:p>
        </w:tc>
      </w:tr>
    </w:tbl>
    <w:p w14:paraId="7D514753" w14:textId="77777777" w:rsidR="00F24E31" w:rsidRDefault="00F24E31" w:rsidP="00F24E31">
      <w:pPr>
        <w:rPr>
          <w:rFonts w:ascii="Arial" w:hAnsi="Arial" w:cs="Arial"/>
          <w:b/>
          <w:bCs/>
          <w:color w:val="548DD4" w:themeColor="text2" w:themeTint="99"/>
          <w:sz w:val="22"/>
          <w:szCs w:val="22"/>
          <w:u w:val="single"/>
          <w:lang w:val="en-GB"/>
        </w:rPr>
      </w:pPr>
    </w:p>
    <w:p w14:paraId="15C1CC0F" w14:textId="77777777" w:rsidR="00F24E31" w:rsidRPr="00F24E31" w:rsidRDefault="00F24E31" w:rsidP="00F24E31">
      <w:pPr>
        <w:rPr>
          <w:rFonts w:ascii="Arial" w:hAnsi="Arial" w:cs="Arial"/>
          <w:b/>
          <w:bCs/>
          <w:color w:val="548DD4" w:themeColor="text2" w:themeTint="99"/>
          <w:sz w:val="22"/>
          <w:szCs w:val="22"/>
          <w:u w:val="single"/>
          <w:lang w:val="en-GB"/>
        </w:rPr>
      </w:pPr>
    </w:p>
    <w:p w14:paraId="79694F70" w14:textId="731C0A3D" w:rsidR="0061623F" w:rsidRPr="00365FA0" w:rsidRDefault="0061623F" w:rsidP="0061623F">
      <w:pPr>
        <w:pStyle w:val="ListParagraph"/>
        <w:numPr>
          <w:ilvl w:val="0"/>
          <w:numId w:val="35"/>
        </w:numPr>
        <w:rPr>
          <w:rFonts w:ascii="Arial" w:hAnsi="Arial" w:cs="Arial"/>
          <w:b/>
          <w:bCs/>
          <w:color w:val="548DD4" w:themeColor="text2" w:themeTint="99"/>
          <w:sz w:val="22"/>
          <w:szCs w:val="22"/>
          <w:u w:val="single"/>
          <w:lang w:val="en-GB"/>
        </w:rPr>
      </w:pPr>
      <w:r w:rsidRPr="00AE5B9D">
        <w:rPr>
          <w:rFonts w:ascii="Arial" w:hAnsi="Arial" w:cs="Arial"/>
          <w:b/>
          <w:sz w:val="22"/>
          <w:szCs w:val="22"/>
          <w:u w:val="single"/>
          <w:lang w:val="en-AU"/>
        </w:rPr>
        <w:t>Custom Clearance</w:t>
      </w:r>
      <w:r>
        <w:rPr>
          <w:rFonts w:ascii="Arial" w:hAnsi="Arial" w:cs="Arial"/>
          <w:b/>
          <w:sz w:val="22"/>
          <w:szCs w:val="22"/>
          <w:u w:val="single"/>
          <w:lang w:val="en-AU"/>
        </w:rPr>
        <w:t xml:space="preserve"> Service:</w:t>
      </w:r>
      <w:r w:rsidRPr="00AE5B9D">
        <w:rPr>
          <w:rFonts w:ascii="Arial" w:hAnsi="Arial" w:cs="Arial"/>
          <w:b/>
          <w:sz w:val="22"/>
          <w:szCs w:val="22"/>
          <w:u w:val="single"/>
          <w:lang w:val="en-AU"/>
        </w:rPr>
        <w:t xml:space="preserve"> References </w:t>
      </w:r>
      <w:r w:rsidRPr="00AE5B9D">
        <w:rPr>
          <w:rFonts w:ascii="Arial" w:hAnsi="Arial" w:cs="Arial"/>
          <w:b/>
          <w:color w:val="FF0000"/>
          <w:sz w:val="22"/>
          <w:szCs w:val="22"/>
          <w:u w:val="single"/>
          <w:lang w:val="en-AU"/>
        </w:rPr>
        <w:t>(Mandatory)</w:t>
      </w:r>
    </w:p>
    <w:p w14:paraId="58198661" w14:textId="77777777" w:rsidR="0061623F" w:rsidRDefault="0061623F" w:rsidP="0061623F">
      <w:pPr>
        <w:widowControl w:val="0"/>
        <w:overflowPunct w:val="0"/>
        <w:autoSpaceDE w:val="0"/>
        <w:autoSpaceDN w:val="0"/>
        <w:adjustRightInd w:val="0"/>
        <w:jc w:val="both"/>
        <w:rPr>
          <w:rFonts w:ascii="Arial" w:hAnsi="Arial" w:cs="Arial"/>
          <w:b/>
          <w:sz w:val="22"/>
          <w:szCs w:val="22"/>
          <w:u w:val="single"/>
          <w:lang w:val="en-GB"/>
        </w:rPr>
      </w:pPr>
    </w:p>
    <w:p w14:paraId="66451978" w14:textId="15FDD718" w:rsidR="0061623F" w:rsidRPr="00F11CE1" w:rsidRDefault="0061623F" w:rsidP="0061623F">
      <w:pPr>
        <w:widowControl w:val="0"/>
        <w:overflowPunct w:val="0"/>
        <w:autoSpaceDE w:val="0"/>
        <w:autoSpaceDN w:val="0"/>
        <w:adjustRightInd w:val="0"/>
        <w:jc w:val="both"/>
        <w:rPr>
          <w:rFonts w:ascii="Arial" w:hAnsi="Arial" w:cs="Arial"/>
          <w:b/>
          <w:bCs/>
          <w:sz w:val="22"/>
          <w:szCs w:val="22"/>
          <w:u w:val="single"/>
          <w:lang w:val="en-AU"/>
        </w:rPr>
      </w:pPr>
      <w:r w:rsidRPr="00F11CE1">
        <w:rPr>
          <w:rFonts w:ascii="Arial" w:hAnsi="Arial" w:cs="Arial"/>
          <w:b/>
          <w:bCs/>
          <w:sz w:val="22"/>
          <w:szCs w:val="22"/>
          <w:lang w:val="en-AU"/>
        </w:rPr>
        <w:t>Please provide details of at least 5 client references</w:t>
      </w:r>
      <w:r w:rsidRPr="00365FA0">
        <w:rPr>
          <w:rFonts w:ascii="Arial" w:hAnsi="Arial" w:cs="Arial"/>
          <w:sz w:val="22"/>
          <w:szCs w:val="22"/>
          <w:lang w:val="en-AU"/>
        </w:rPr>
        <w:t xml:space="preserve"> whom NRC may contact, preferably from NGOs and UN agencies, for similar related works:</w:t>
      </w:r>
      <w:r w:rsidR="00F11CE1">
        <w:rPr>
          <w:rFonts w:ascii="Arial" w:hAnsi="Arial" w:cs="Arial"/>
          <w:sz w:val="22"/>
          <w:szCs w:val="22"/>
          <w:lang w:val="en-AU"/>
        </w:rPr>
        <w:t xml:space="preserve"> </w:t>
      </w:r>
      <w:r w:rsidR="00F11CE1" w:rsidRPr="00F11CE1">
        <w:rPr>
          <w:rFonts w:ascii="Arial" w:hAnsi="Arial" w:cs="Arial"/>
          <w:b/>
          <w:bCs/>
          <w:sz w:val="22"/>
          <w:szCs w:val="22"/>
          <w:u w:val="single"/>
          <w:lang w:val="en-AU"/>
        </w:rPr>
        <w:t xml:space="preserve">please provide copies of previous contracts or PO </w:t>
      </w:r>
    </w:p>
    <w:tbl>
      <w:tblPr>
        <w:tblStyle w:val="TableGrid"/>
        <w:tblpPr w:leftFromText="180" w:rightFromText="180" w:vertAnchor="text" w:horzAnchor="page" w:tblpX="641" w:tblpY="133"/>
        <w:tblW w:w="10978" w:type="dxa"/>
        <w:tblLook w:val="04A0" w:firstRow="1" w:lastRow="0" w:firstColumn="1" w:lastColumn="0" w:noHBand="0" w:noVBand="1"/>
      </w:tblPr>
      <w:tblGrid>
        <w:gridCol w:w="2122"/>
        <w:gridCol w:w="1842"/>
        <w:gridCol w:w="1843"/>
        <w:gridCol w:w="2552"/>
        <w:gridCol w:w="2619"/>
      </w:tblGrid>
      <w:tr w:rsidR="0061623F" w:rsidRPr="001A334E" w14:paraId="7111EBAA" w14:textId="77777777" w:rsidTr="00222C1C">
        <w:trPr>
          <w:trHeight w:val="740"/>
        </w:trPr>
        <w:tc>
          <w:tcPr>
            <w:tcW w:w="2122" w:type="dxa"/>
            <w:shd w:val="clear" w:color="auto" w:fill="F2F2F2" w:themeFill="background1" w:themeFillShade="F2"/>
          </w:tcPr>
          <w:p w14:paraId="03EEEF75" w14:textId="77777777" w:rsidR="0061623F" w:rsidRPr="00AE5B9D" w:rsidRDefault="0061623F" w:rsidP="00222C1C">
            <w:pPr>
              <w:ind w:right="61"/>
              <w:rPr>
                <w:rFonts w:ascii="Arial" w:eastAsia="Arial" w:hAnsi="Arial" w:cs="Arial"/>
                <w:b/>
                <w:spacing w:val="-1"/>
                <w:sz w:val="22"/>
                <w:szCs w:val="22"/>
                <w:lang w:val="en-AU"/>
              </w:rPr>
            </w:pPr>
            <w:r w:rsidRPr="00AE5B9D">
              <w:rPr>
                <w:rFonts w:ascii="Arial" w:eastAsia="Arial" w:hAnsi="Arial" w:cs="Arial"/>
                <w:b/>
                <w:spacing w:val="-1"/>
                <w:sz w:val="22"/>
                <w:szCs w:val="22"/>
                <w:lang w:val="en-AU"/>
              </w:rPr>
              <w:t>Client/company name</w:t>
            </w:r>
          </w:p>
        </w:tc>
        <w:tc>
          <w:tcPr>
            <w:tcW w:w="1842" w:type="dxa"/>
            <w:shd w:val="clear" w:color="auto" w:fill="F2F2F2" w:themeFill="background1" w:themeFillShade="F2"/>
          </w:tcPr>
          <w:p w14:paraId="00650D56" w14:textId="77777777" w:rsidR="0061623F" w:rsidRPr="00AE5B9D" w:rsidRDefault="0061623F" w:rsidP="00222C1C">
            <w:pPr>
              <w:ind w:right="61"/>
              <w:rPr>
                <w:rFonts w:ascii="Arial" w:eastAsia="Arial" w:hAnsi="Arial" w:cs="Arial"/>
                <w:b/>
                <w:spacing w:val="-1"/>
                <w:sz w:val="22"/>
                <w:szCs w:val="22"/>
                <w:lang w:val="en-AU"/>
              </w:rPr>
            </w:pPr>
            <w:r w:rsidRPr="00AE5B9D">
              <w:rPr>
                <w:rFonts w:ascii="Arial" w:eastAsia="Arial" w:hAnsi="Arial" w:cs="Arial"/>
                <w:b/>
                <w:spacing w:val="-1"/>
                <w:sz w:val="22"/>
                <w:szCs w:val="22"/>
                <w:lang w:val="en-AU"/>
              </w:rPr>
              <w:t>Contact person</w:t>
            </w:r>
          </w:p>
        </w:tc>
        <w:tc>
          <w:tcPr>
            <w:tcW w:w="1843" w:type="dxa"/>
            <w:shd w:val="clear" w:color="auto" w:fill="F2F2F2" w:themeFill="background1" w:themeFillShade="F2"/>
          </w:tcPr>
          <w:p w14:paraId="3FBD47B3" w14:textId="77777777" w:rsidR="0061623F" w:rsidRPr="00AE5B9D" w:rsidRDefault="0061623F" w:rsidP="00222C1C">
            <w:pPr>
              <w:ind w:right="61"/>
              <w:rPr>
                <w:rFonts w:ascii="Arial" w:eastAsia="Arial" w:hAnsi="Arial" w:cs="Arial"/>
                <w:b/>
                <w:spacing w:val="-1"/>
                <w:sz w:val="22"/>
                <w:szCs w:val="22"/>
                <w:lang w:val="en-AU"/>
              </w:rPr>
            </w:pPr>
            <w:r w:rsidRPr="00AE5B9D">
              <w:rPr>
                <w:rFonts w:ascii="Arial" w:eastAsia="Arial" w:hAnsi="Arial" w:cs="Arial"/>
                <w:b/>
                <w:spacing w:val="-1"/>
                <w:sz w:val="22"/>
                <w:szCs w:val="22"/>
                <w:lang w:val="en-AU"/>
              </w:rPr>
              <w:t>Phone</w:t>
            </w:r>
          </w:p>
        </w:tc>
        <w:tc>
          <w:tcPr>
            <w:tcW w:w="2552" w:type="dxa"/>
            <w:shd w:val="clear" w:color="auto" w:fill="F2F2F2" w:themeFill="background1" w:themeFillShade="F2"/>
          </w:tcPr>
          <w:p w14:paraId="5B74855B" w14:textId="77777777" w:rsidR="0061623F" w:rsidRPr="00AE5B9D" w:rsidRDefault="0061623F" w:rsidP="00222C1C">
            <w:pPr>
              <w:ind w:right="61"/>
              <w:rPr>
                <w:rFonts w:ascii="Arial" w:eastAsia="Arial" w:hAnsi="Arial" w:cs="Arial"/>
                <w:b/>
                <w:spacing w:val="-1"/>
                <w:sz w:val="22"/>
                <w:szCs w:val="22"/>
                <w:lang w:val="en-AU"/>
              </w:rPr>
            </w:pPr>
            <w:r w:rsidRPr="00AE5B9D">
              <w:rPr>
                <w:rFonts w:ascii="Arial" w:eastAsia="Arial" w:hAnsi="Arial" w:cs="Arial"/>
                <w:b/>
                <w:spacing w:val="-1"/>
                <w:sz w:val="22"/>
                <w:szCs w:val="22"/>
                <w:lang w:val="en-AU"/>
              </w:rPr>
              <w:t>Email</w:t>
            </w:r>
          </w:p>
        </w:tc>
        <w:tc>
          <w:tcPr>
            <w:tcW w:w="2619" w:type="dxa"/>
            <w:shd w:val="clear" w:color="auto" w:fill="F2F2F2" w:themeFill="background1" w:themeFillShade="F2"/>
          </w:tcPr>
          <w:p w14:paraId="202CC86E" w14:textId="77777777" w:rsidR="0061623F" w:rsidRPr="00AE5B9D" w:rsidRDefault="0061623F" w:rsidP="00222C1C">
            <w:pPr>
              <w:ind w:right="61"/>
              <w:rPr>
                <w:rFonts w:ascii="Arial" w:eastAsia="Arial" w:hAnsi="Arial" w:cs="Arial"/>
                <w:b/>
                <w:spacing w:val="-1"/>
                <w:sz w:val="22"/>
                <w:szCs w:val="22"/>
                <w:lang w:val="en-AU"/>
              </w:rPr>
            </w:pPr>
            <w:r w:rsidRPr="00AE5B9D">
              <w:rPr>
                <w:rFonts w:ascii="Arial" w:eastAsia="Arial" w:hAnsi="Arial" w:cs="Arial"/>
                <w:b/>
                <w:spacing w:val="-1"/>
                <w:sz w:val="22"/>
                <w:szCs w:val="22"/>
                <w:lang w:val="en-AU"/>
              </w:rPr>
              <w:t>Contract details (works, location, size, value, etc)</w:t>
            </w:r>
          </w:p>
        </w:tc>
      </w:tr>
      <w:tr w:rsidR="0061623F" w:rsidRPr="00AE5B9D" w14:paraId="32AEBBE3" w14:textId="77777777" w:rsidTr="00222C1C">
        <w:trPr>
          <w:trHeight w:val="1247"/>
        </w:trPr>
        <w:tc>
          <w:tcPr>
            <w:tcW w:w="2122" w:type="dxa"/>
          </w:tcPr>
          <w:p w14:paraId="578AD271" w14:textId="77777777" w:rsidR="0061623F" w:rsidRPr="00AE5B9D" w:rsidRDefault="0061623F" w:rsidP="00222C1C">
            <w:pPr>
              <w:ind w:right="61"/>
              <w:rPr>
                <w:rFonts w:eastAsia="Arial" w:cs="Arial"/>
                <w:spacing w:val="-1"/>
                <w:sz w:val="22"/>
                <w:szCs w:val="22"/>
                <w:lang w:val="en-AU"/>
              </w:rPr>
            </w:pPr>
            <w:r w:rsidRPr="00AE5B9D">
              <w:rPr>
                <w:rFonts w:eastAsia="Arial" w:cs="Arial"/>
                <w:spacing w:val="-1"/>
                <w:sz w:val="22"/>
                <w:szCs w:val="22"/>
                <w:lang w:val="en-AU"/>
              </w:rPr>
              <w:t>1.</w:t>
            </w:r>
          </w:p>
        </w:tc>
        <w:tc>
          <w:tcPr>
            <w:tcW w:w="1842" w:type="dxa"/>
          </w:tcPr>
          <w:p w14:paraId="03B8124B" w14:textId="77777777" w:rsidR="0061623F" w:rsidRPr="00AE5B9D" w:rsidRDefault="0061623F" w:rsidP="00222C1C">
            <w:pPr>
              <w:ind w:right="61"/>
              <w:rPr>
                <w:rFonts w:eastAsia="Arial" w:cs="Arial"/>
                <w:spacing w:val="-1"/>
                <w:sz w:val="22"/>
                <w:szCs w:val="22"/>
                <w:lang w:val="en-AU"/>
              </w:rPr>
            </w:pPr>
          </w:p>
        </w:tc>
        <w:tc>
          <w:tcPr>
            <w:tcW w:w="1843" w:type="dxa"/>
          </w:tcPr>
          <w:p w14:paraId="47A28789" w14:textId="77777777" w:rsidR="0061623F" w:rsidRPr="00AE5B9D" w:rsidRDefault="0061623F" w:rsidP="00222C1C">
            <w:pPr>
              <w:ind w:right="61"/>
              <w:rPr>
                <w:rFonts w:eastAsia="Arial" w:cs="Arial"/>
                <w:spacing w:val="-1"/>
                <w:sz w:val="22"/>
                <w:szCs w:val="22"/>
                <w:lang w:val="en-AU"/>
              </w:rPr>
            </w:pPr>
          </w:p>
        </w:tc>
        <w:tc>
          <w:tcPr>
            <w:tcW w:w="2552" w:type="dxa"/>
          </w:tcPr>
          <w:p w14:paraId="413666C4" w14:textId="77777777" w:rsidR="0061623F" w:rsidRPr="00AE5B9D" w:rsidRDefault="0061623F" w:rsidP="00222C1C">
            <w:pPr>
              <w:ind w:right="61"/>
              <w:rPr>
                <w:rFonts w:eastAsia="Arial" w:cs="Arial"/>
                <w:spacing w:val="-1"/>
                <w:sz w:val="22"/>
                <w:szCs w:val="22"/>
                <w:lang w:val="en-AU"/>
              </w:rPr>
            </w:pPr>
          </w:p>
        </w:tc>
        <w:tc>
          <w:tcPr>
            <w:tcW w:w="2619" w:type="dxa"/>
          </w:tcPr>
          <w:p w14:paraId="5F11386E" w14:textId="77777777" w:rsidR="0061623F" w:rsidRPr="00AE5B9D" w:rsidRDefault="0061623F" w:rsidP="00222C1C">
            <w:pPr>
              <w:ind w:right="61"/>
              <w:rPr>
                <w:rFonts w:eastAsia="Arial" w:cs="Arial"/>
                <w:spacing w:val="-1"/>
                <w:sz w:val="22"/>
                <w:szCs w:val="22"/>
                <w:lang w:val="en-AU"/>
              </w:rPr>
            </w:pPr>
          </w:p>
        </w:tc>
      </w:tr>
      <w:tr w:rsidR="0061623F" w:rsidRPr="00AE5B9D" w14:paraId="1A22FE95" w14:textId="77777777" w:rsidTr="00222C1C">
        <w:trPr>
          <w:trHeight w:val="1247"/>
        </w:trPr>
        <w:tc>
          <w:tcPr>
            <w:tcW w:w="2122" w:type="dxa"/>
          </w:tcPr>
          <w:p w14:paraId="746ACAD4" w14:textId="77777777" w:rsidR="0061623F" w:rsidRPr="00AE5B9D" w:rsidRDefault="0061623F" w:rsidP="00222C1C">
            <w:pPr>
              <w:ind w:right="61"/>
              <w:rPr>
                <w:rFonts w:eastAsia="Arial" w:cs="Arial"/>
                <w:spacing w:val="-1"/>
                <w:sz w:val="22"/>
                <w:szCs w:val="22"/>
                <w:lang w:val="en-AU"/>
              </w:rPr>
            </w:pPr>
            <w:r w:rsidRPr="00AE5B9D">
              <w:rPr>
                <w:rFonts w:eastAsia="Arial" w:cs="Arial"/>
                <w:spacing w:val="-1"/>
                <w:sz w:val="22"/>
                <w:szCs w:val="22"/>
                <w:lang w:val="en-AU"/>
              </w:rPr>
              <w:t>2.</w:t>
            </w:r>
          </w:p>
        </w:tc>
        <w:tc>
          <w:tcPr>
            <w:tcW w:w="1842" w:type="dxa"/>
          </w:tcPr>
          <w:p w14:paraId="3FF41F47" w14:textId="77777777" w:rsidR="0061623F" w:rsidRPr="00AE5B9D" w:rsidRDefault="0061623F" w:rsidP="00222C1C">
            <w:pPr>
              <w:ind w:right="61"/>
              <w:rPr>
                <w:rFonts w:eastAsia="Arial" w:cs="Arial"/>
                <w:spacing w:val="-1"/>
                <w:sz w:val="22"/>
                <w:szCs w:val="22"/>
                <w:lang w:val="en-AU"/>
              </w:rPr>
            </w:pPr>
          </w:p>
        </w:tc>
        <w:tc>
          <w:tcPr>
            <w:tcW w:w="1843" w:type="dxa"/>
          </w:tcPr>
          <w:p w14:paraId="1360AECD" w14:textId="77777777" w:rsidR="0061623F" w:rsidRPr="00AE5B9D" w:rsidRDefault="0061623F" w:rsidP="00222C1C">
            <w:pPr>
              <w:ind w:right="61"/>
              <w:rPr>
                <w:rFonts w:eastAsia="Arial" w:cs="Arial"/>
                <w:spacing w:val="-1"/>
                <w:sz w:val="22"/>
                <w:szCs w:val="22"/>
                <w:lang w:val="en-AU"/>
              </w:rPr>
            </w:pPr>
          </w:p>
        </w:tc>
        <w:tc>
          <w:tcPr>
            <w:tcW w:w="2552" w:type="dxa"/>
          </w:tcPr>
          <w:p w14:paraId="7F1EB74D" w14:textId="77777777" w:rsidR="0061623F" w:rsidRPr="00AE5B9D" w:rsidRDefault="0061623F" w:rsidP="00222C1C">
            <w:pPr>
              <w:ind w:right="61"/>
              <w:rPr>
                <w:rFonts w:eastAsia="Arial" w:cs="Arial"/>
                <w:spacing w:val="-1"/>
                <w:sz w:val="22"/>
                <w:szCs w:val="22"/>
                <w:lang w:val="en-AU"/>
              </w:rPr>
            </w:pPr>
          </w:p>
        </w:tc>
        <w:tc>
          <w:tcPr>
            <w:tcW w:w="2619" w:type="dxa"/>
          </w:tcPr>
          <w:p w14:paraId="586AF417" w14:textId="77777777" w:rsidR="0061623F" w:rsidRPr="00AE5B9D" w:rsidRDefault="0061623F" w:rsidP="00222C1C">
            <w:pPr>
              <w:ind w:right="61"/>
              <w:rPr>
                <w:rFonts w:eastAsia="Arial" w:cs="Arial"/>
                <w:spacing w:val="-1"/>
                <w:sz w:val="22"/>
                <w:szCs w:val="22"/>
                <w:lang w:val="en-AU"/>
              </w:rPr>
            </w:pPr>
          </w:p>
        </w:tc>
      </w:tr>
      <w:tr w:rsidR="0061623F" w:rsidRPr="00AE5B9D" w14:paraId="0DF21AA9" w14:textId="77777777" w:rsidTr="00222C1C">
        <w:trPr>
          <w:trHeight w:val="1247"/>
        </w:trPr>
        <w:tc>
          <w:tcPr>
            <w:tcW w:w="2122" w:type="dxa"/>
          </w:tcPr>
          <w:p w14:paraId="4B8D6701" w14:textId="77777777" w:rsidR="0061623F" w:rsidRPr="00AE5B9D" w:rsidRDefault="0061623F" w:rsidP="00222C1C">
            <w:pPr>
              <w:ind w:right="61"/>
              <w:rPr>
                <w:rFonts w:eastAsia="Arial" w:cs="Arial"/>
                <w:spacing w:val="-1"/>
                <w:sz w:val="22"/>
                <w:szCs w:val="22"/>
                <w:lang w:val="en-AU"/>
              </w:rPr>
            </w:pPr>
            <w:r w:rsidRPr="00AE5B9D">
              <w:rPr>
                <w:rFonts w:eastAsia="Arial" w:cs="Arial"/>
                <w:spacing w:val="-1"/>
                <w:sz w:val="22"/>
                <w:szCs w:val="22"/>
                <w:lang w:val="en-AU"/>
              </w:rPr>
              <w:lastRenderedPageBreak/>
              <w:t>3.</w:t>
            </w:r>
          </w:p>
        </w:tc>
        <w:tc>
          <w:tcPr>
            <w:tcW w:w="1842" w:type="dxa"/>
          </w:tcPr>
          <w:p w14:paraId="0AB57924" w14:textId="77777777" w:rsidR="0061623F" w:rsidRPr="00AE5B9D" w:rsidRDefault="0061623F" w:rsidP="00222C1C">
            <w:pPr>
              <w:ind w:right="61"/>
              <w:rPr>
                <w:rFonts w:eastAsia="Arial" w:cs="Arial"/>
                <w:spacing w:val="-1"/>
                <w:sz w:val="22"/>
                <w:szCs w:val="22"/>
                <w:lang w:val="en-AU"/>
              </w:rPr>
            </w:pPr>
          </w:p>
        </w:tc>
        <w:tc>
          <w:tcPr>
            <w:tcW w:w="1843" w:type="dxa"/>
          </w:tcPr>
          <w:p w14:paraId="6EF52381" w14:textId="77777777" w:rsidR="0061623F" w:rsidRPr="00AE5B9D" w:rsidRDefault="0061623F" w:rsidP="00222C1C">
            <w:pPr>
              <w:ind w:right="61"/>
              <w:rPr>
                <w:rFonts w:eastAsia="Arial" w:cs="Arial"/>
                <w:spacing w:val="-1"/>
                <w:sz w:val="22"/>
                <w:szCs w:val="22"/>
                <w:lang w:val="en-AU"/>
              </w:rPr>
            </w:pPr>
          </w:p>
        </w:tc>
        <w:tc>
          <w:tcPr>
            <w:tcW w:w="2552" w:type="dxa"/>
          </w:tcPr>
          <w:p w14:paraId="4D600C5D" w14:textId="77777777" w:rsidR="0061623F" w:rsidRPr="00AE5B9D" w:rsidRDefault="0061623F" w:rsidP="00222C1C">
            <w:pPr>
              <w:ind w:right="61"/>
              <w:rPr>
                <w:rFonts w:eastAsia="Arial" w:cs="Arial"/>
                <w:spacing w:val="-1"/>
                <w:sz w:val="22"/>
                <w:szCs w:val="22"/>
                <w:lang w:val="en-AU"/>
              </w:rPr>
            </w:pPr>
          </w:p>
        </w:tc>
        <w:tc>
          <w:tcPr>
            <w:tcW w:w="2619" w:type="dxa"/>
          </w:tcPr>
          <w:p w14:paraId="78C73967" w14:textId="77777777" w:rsidR="0061623F" w:rsidRPr="00AE5B9D" w:rsidRDefault="0061623F" w:rsidP="00222C1C">
            <w:pPr>
              <w:ind w:right="61"/>
              <w:rPr>
                <w:rFonts w:eastAsia="Arial" w:cs="Arial"/>
                <w:spacing w:val="-1"/>
                <w:sz w:val="22"/>
                <w:szCs w:val="22"/>
                <w:lang w:val="en-AU"/>
              </w:rPr>
            </w:pPr>
          </w:p>
        </w:tc>
      </w:tr>
      <w:tr w:rsidR="0061623F" w:rsidRPr="00AE5B9D" w14:paraId="1FD97D0C" w14:textId="77777777" w:rsidTr="00222C1C">
        <w:trPr>
          <w:trHeight w:val="1247"/>
        </w:trPr>
        <w:tc>
          <w:tcPr>
            <w:tcW w:w="2122" w:type="dxa"/>
          </w:tcPr>
          <w:p w14:paraId="1BF56AC9" w14:textId="77777777" w:rsidR="0061623F" w:rsidRPr="00AE5B9D" w:rsidRDefault="0061623F" w:rsidP="00222C1C">
            <w:pPr>
              <w:ind w:right="61"/>
              <w:rPr>
                <w:rFonts w:eastAsia="Arial" w:cs="Arial"/>
                <w:spacing w:val="-1"/>
                <w:sz w:val="22"/>
                <w:szCs w:val="22"/>
                <w:lang w:val="en-AU"/>
              </w:rPr>
            </w:pPr>
            <w:r w:rsidRPr="00AE5B9D">
              <w:rPr>
                <w:rFonts w:eastAsia="Arial" w:cs="Arial"/>
                <w:spacing w:val="-1"/>
                <w:sz w:val="22"/>
                <w:szCs w:val="22"/>
                <w:lang w:val="en-AU"/>
              </w:rPr>
              <w:t>4.</w:t>
            </w:r>
          </w:p>
        </w:tc>
        <w:tc>
          <w:tcPr>
            <w:tcW w:w="1842" w:type="dxa"/>
          </w:tcPr>
          <w:p w14:paraId="310E6D00" w14:textId="77777777" w:rsidR="0061623F" w:rsidRPr="00AE5B9D" w:rsidRDefault="0061623F" w:rsidP="00222C1C">
            <w:pPr>
              <w:ind w:right="61"/>
              <w:rPr>
                <w:rFonts w:eastAsia="Arial" w:cs="Arial"/>
                <w:spacing w:val="-1"/>
                <w:sz w:val="22"/>
                <w:szCs w:val="22"/>
                <w:lang w:val="en-AU"/>
              </w:rPr>
            </w:pPr>
          </w:p>
        </w:tc>
        <w:tc>
          <w:tcPr>
            <w:tcW w:w="1843" w:type="dxa"/>
          </w:tcPr>
          <w:p w14:paraId="11785386" w14:textId="77777777" w:rsidR="0061623F" w:rsidRPr="00AE5B9D" w:rsidRDefault="0061623F" w:rsidP="00222C1C">
            <w:pPr>
              <w:ind w:right="61"/>
              <w:rPr>
                <w:rFonts w:eastAsia="Arial" w:cs="Arial"/>
                <w:spacing w:val="-1"/>
                <w:sz w:val="22"/>
                <w:szCs w:val="22"/>
                <w:lang w:val="en-AU"/>
              </w:rPr>
            </w:pPr>
          </w:p>
        </w:tc>
        <w:tc>
          <w:tcPr>
            <w:tcW w:w="2552" w:type="dxa"/>
          </w:tcPr>
          <w:p w14:paraId="5028E9D6" w14:textId="77777777" w:rsidR="0061623F" w:rsidRPr="00AE5B9D" w:rsidRDefault="0061623F" w:rsidP="00222C1C">
            <w:pPr>
              <w:ind w:right="61"/>
              <w:rPr>
                <w:rFonts w:eastAsia="Arial" w:cs="Arial"/>
                <w:spacing w:val="-1"/>
                <w:sz w:val="22"/>
                <w:szCs w:val="22"/>
                <w:lang w:val="en-AU"/>
              </w:rPr>
            </w:pPr>
          </w:p>
        </w:tc>
        <w:tc>
          <w:tcPr>
            <w:tcW w:w="2619" w:type="dxa"/>
          </w:tcPr>
          <w:p w14:paraId="4C9F8C63" w14:textId="77777777" w:rsidR="0061623F" w:rsidRPr="00AE5B9D" w:rsidRDefault="0061623F" w:rsidP="00222C1C">
            <w:pPr>
              <w:ind w:right="61"/>
              <w:rPr>
                <w:rFonts w:eastAsia="Arial" w:cs="Arial"/>
                <w:spacing w:val="-1"/>
                <w:sz w:val="22"/>
                <w:szCs w:val="22"/>
                <w:lang w:val="en-AU"/>
              </w:rPr>
            </w:pPr>
          </w:p>
        </w:tc>
      </w:tr>
      <w:tr w:rsidR="0061623F" w:rsidRPr="00AE5B9D" w14:paraId="0AFD9AD4" w14:textId="77777777" w:rsidTr="00222C1C">
        <w:trPr>
          <w:trHeight w:val="1247"/>
        </w:trPr>
        <w:tc>
          <w:tcPr>
            <w:tcW w:w="2122" w:type="dxa"/>
          </w:tcPr>
          <w:p w14:paraId="759EE8FB" w14:textId="77777777" w:rsidR="0061623F" w:rsidRPr="00AE5B9D" w:rsidRDefault="0061623F" w:rsidP="00222C1C">
            <w:pPr>
              <w:ind w:right="61"/>
              <w:rPr>
                <w:rFonts w:eastAsia="Arial" w:cs="Arial"/>
                <w:spacing w:val="-1"/>
                <w:sz w:val="22"/>
                <w:szCs w:val="22"/>
                <w:lang w:val="en-AU"/>
              </w:rPr>
            </w:pPr>
            <w:r w:rsidRPr="00AE5B9D">
              <w:rPr>
                <w:rFonts w:eastAsia="Arial" w:cs="Arial"/>
                <w:spacing w:val="-1"/>
                <w:sz w:val="22"/>
                <w:szCs w:val="22"/>
                <w:lang w:val="en-AU"/>
              </w:rPr>
              <w:t>5.</w:t>
            </w:r>
          </w:p>
        </w:tc>
        <w:tc>
          <w:tcPr>
            <w:tcW w:w="1842" w:type="dxa"/>
          </w:tcPr>
          <w:p w14:paraId="6C5CEB27" w14:textId="77777777" w:rsidR="0061623F" w:rsidRPr="00AE5B9D" w:rsidRDefault="0061623F" w:rsidP="00222C1C">
            <w:pPr>
              <w:ind w:right="61"/>
              <w:rPr>
                <w:rFonts w:eastAsia="Arial" w:cs="Arial"/>
                <w:spacing w:val="-1"/>
                <w:sz w:val="22"/>
                <w:szCs w:val="22"/>
                <w:lang w:val="en-AU"/>
              </w:rPr>
            </w:pPr>
          </w:p>
        </w:tc>
        <w:tc>
          <w:tcPr>
            <w:tcW w:w="1843" w:type="dxa"/>
          </w:tcPr>
          <w:p w14:paraId="43B62EAE" w14:textId="77777777" w:rsidR="0061623F" w:rsidRPr="00AE5B9D" w:rsidRDefault="0061623F" w:rsidP="00222C1C">
            <w:pPr>
              <w:ind w:right="61"/>
              <w:rPr>
                <w:rFonts w:eastAsia="Arial" w:cs="Arial"/>
                <w:spacing w:val="-1"/>
                <w:sz w:val="22"/>
                <w:szCs w:val="22"/>
                <w:lang w:val="en-AU"/>
              </w:rPr>
            </w:pPr>
          </w:p>
        </w:tc>
        <w:tc>
          <w:tcPr>
            <w:tcW w:w="2552" w:type="dxa"/>
          </w:tcPr>
          <w:p w14:paraId="3F299843" w14:textId="77777777" w:rsidR="0061623F" w:rsidRPr="00AE5B9D" w:rsidRDefault="0061623F" w:rsidP="00222C1C">
            <w:pPr>
              <w:ind w:right="61"/>
              <w:rPr>
                <w:rFonts w:eastAsia="Arial" w:cs="Arial"/>
                <w:spacing w:val="-1"/>
                <w:sz w:val="22"/>
                <w:szCs w:val="22"/>
                <w:lang w:val="en-AU"/>
              </w:rPr>
            </w:pPr>
          </w:p>
        </w:tc>
        <w:tc>
          <w:tcPr>
            <w:tcW w:w="2619" w:type="dxa"/>
          </w:tcPr>
          <w:p w14:paraId="39C30E05" w14:textId="77777777" w:rsidR="0061623F" w:rsidRPr="00AE5B9D" w:rsidRDefault="0061623F" w:rsidP="00222C1C">
            <w:pPr>
              <w:ind w:right="61"/>
              <w:rPr>
                <w:rFonts w:eastAsia="Arial" w:cs="Arial"/>
                <w:spacing w:val="-1"/>
                <w:sz w:val="22"/>
                <w:szCs w:val="22"/>
                <w:lang w:val="en-AU"/>
              </w:rPr>
            </w:pPr>
          </w:p>
        </w:tc>
      </w:tr>
    </w:tbl>
    <w:p w14:paraId="2C861183" w14:textId="77777777" w:rsidR="0061623F" w:rsidRDefault="0061623F" w:rsidP="0061623F">
      <w:pPr>
        <w:rPr>
          <w:rFonts w:ascii="Arial" w:hAnsi="Arial" w:cs="Arial"/>
          <w:b/>
          <w:bCs/>
          <w:color w:val="548DD4" w:themeColor="text2" w:themeTint="99"/>
          <w:sz w:val="22"/>
          <w:szCs w:val="22"/>
          <w:u w:val="single"/>
          <w:lang w:val="en-GB"/>
        </w:rPr>
      </w:pPr>
    </w:p>
    <w:p w14:paraId="63789E1C" w14:textId="77777777" w:rsidR="0061623F" w:rsidRDefault="0061623F" w:rsidP="0061623F">
      <w:pPr>
        <w:rPr>
          <w:rFonts w:ascii="Arial" w:hAnsi="Arial" w:cs="Arial"/>
          <w:b/>
          <w:bCs/>
          <w:color w:val="548DD4" w:themeColor="text2" w:themeTint="99"/>
          <w:sz w:val="22"/>
          <w:szCs w:val="22"/>
          <w:u w:val="single"/>
          <w:lang w:val="en-GB"/>
        </w:rPr>
      </w:pPr>
    </w:p>
    <w:p w14:paraId="25568977" w14:textId="77777777" w:rsidR="0061623F" w:rsidRPr="0061623F" w:rsidRDefault="0061623F" w:rsidP="0061623F">
      <w:pPr>
        <w:rPr>
          <w:rFonts w:ascii="Arial" w:hAnsi="Arial" w:cs="Arial"/>
          <w:b/>
          <w:bCs/>
          <w:sz w:val="22"/>
          <w:szCs w:val="22"/>
          <w:u w:val="single"/>
          <w:lang w:val="en-US"/>
        </w:rPr>
      </w:pPr>
      <w:r w:rsidRPr="0061623F">
        <w:rPr>
          <w:rFonts w:ascii="Arial" w:hAnsi="Arial" w:cs="Arial"/>
          <w:b/>
          <w:bCs/>
          <w:sz w:val="22"/>
          <w:szCs w:val="22"/>
          <w:u w:val="single"/>
          <w:lang w:val="en-US"/>
        </w:rPr>
        <w:t xml:space="preserve">Terms of Reference: </w:t>
      </w:r>
    </w:p>
    <w:p w14:paraId="03E46649" w14:textId="77777777" w:rsidR="0061623F" w:rsidRPr="0061623F" w:rsidRDefault="0061623F" w:rsidP="0061623F">
      <w:pPr>
        <w:rPr>
          <w:rFonts w:ascii="Arial" w:hAnsi="Arial" w:cs="Arial"/>
          <w:b/>
          <w:bCs/>
          <w:sz w:val="22"/>
          <w:szCs w:val="22"/>
          <w:u w:val="single"/>
          <w:lang w:val="en-US"/>
        </w:rPr>
      </w:pPr>
    </w:p>
    <w:p w14:paraId="6C34C001" w14:textId="77777777" w:rsidR="0061623F" w:rsidRPr="00021C1E" w:rsidRDefault="0061623F" w:rsidP="0061623F">
      <w:pPr>
        <w:rPr>
          <w:rFonts w:ascii="Arial" w:hAnsi="Arial" w:cs="Arial"/>
          <w:sz w:val="22"/>
          <w:szCs w:val="22"/>
          <w:lang w:val="en-US"/>
        </w:rPr>
      </w:pPr>
      <w:r w:rsidRPr="00021C1E">
        <w:rPr>
          <w:rFonts w:ascii="Arial" w:hAnsi="Arial" w:cs="Arial"/>
          <w:sz w:val="22"/>
          <w:szCs w:val="22"/>
          <w:lang w:val="en-US"/>
        </w:rPr>
        <w:t>The contractor responsibility, while providing the required customs clearance services, shall include, but not limited to the following:</w:t>
      </w:r>
    </w:p>
    <w:p w14:paraId="3EB6DD20" w14:textId="77777777" w:rsidR="0061623F" w:rsidRPr="00021C1E" w:rsidRDefault="0061623F" w:rsidP="0061623F">
      <w:pPr>
        <w:rPr>
          <w:rFonts w:ascii="Arial" w:hAnsi="Arial" w:cs="Arial"/>
          <w:sz w:val="22"/>
          <w:szCs w:val="22"/>
          <w:lang w:val="en-US"/>
        </w:rPr>
      </w:pPr>
    </w:p>
    <w:p w14:paraId="084DEAB9" w14:textId="77777777" w:rsidR="0061623F" w:rsidRPr="00021C1E" w:rsidRDefault="0061623F" w:rsidP="0061623F">
      <w:pPr>
        <w:pStyle w:val="ListParagraph"/>
        <w:numPr>
          <w:ilvl w:val="0"/>
          <w:numId w:val="36"/>
        </w:numPr>
        <w:spacing w:after="160" w:line="259" w:lineRule="auto"/>
        <w:rPr>
          <w:rFonts w:ascii="Arial" w:hAnsi="Arial" w:cs="Arial"/>
          <w:sz w:val="22"/>
          <w:szCs w:val="22"/>
          <w:lang w:val="en-US"/>
        </w:rPr>
      </w:pPr>
      <w:r w:rsidRPr="00021C1E">
        <w:rPr>
          <w:rFonts w:ascii="Arial" w:hAnsi="Arial" w:cs="Arial"/>
          <w:sz w:val="22"/>
          <w:szCs w:val="22"/>
          <w:lang w:val="en-US"/>
        </w:rPr>
        <w:t>Upon receiving of the custom exemption certificate and the shipping documents, the contractor shall start the clearance process immediately with the customs authorities, in the respective terminal.</w:t>
      </w:r>
    </w:p>
    <w:p w14:paraId="3032635F" w14:textId="391DC786" w:rsidR="0061623F" w:rsidRPr="00021C1E" w:rsidRDefault="0061623F" w:rsidP="0061623F">
      <w:pPr>
        <w:pStyle w:val="ListParagraph"/>
        <w:numPr>
          <w:ilvl w:val="0"/>
          <w:numId w:val="36"/>
        </w:numPr>
        <w:spacing w:after="160" w:line="259" w:lineRule="auto"/>
        <w:rPr>
          <w:rFonts w:ascii="Arial" w:hAnsi="Arial" w:cs="Arial"/>
          <w:sz w:val="22"/>
          <w:szCs w:val="22"/>
          <w:lang w:val="en-US"/>
        </w:rPr>
      </w:pPr>
      <w:r w:rsidRPr="00021C1E">
        <w:rPr>
          <w:rFonts w:ascii="Arial" w:hAnsi="Arial" w:cs="Arial"/>
          <w:sz w:val="22"/>
          <w:szCs w:val="22"/>
          <w:lang w:val="en-US"/>
        </w:rPr>
        <w:t>The contactor shall provide all necessary services for clearance of cargo/ shipment submitted by NRC, according to the country legal procedures &amp; in a timely manner.</w:t>
      </w:r>
    </w:p>
    <w:p w14:paraId="181AF4C7" w14:textId="77777777" w:rsidR="0061623F" w:rsidRPr="00021C1E" w:rsidRDefault="0061623F" w:rsidP="0061623F">
      <w:pPr>
        <w:pStyle w:val="ListParagraph"/>
        <w:numPr>
          <w:ilvl w:val="0"/>
          <w:numId w:val="36"/>
        </w:numPr>
        <w:spacing w:after="160" w:line="259" w:lineRule="auto"/>
        <w:rPr>
          <w:rFonts w:ascii="Arial" w:hAnsi="Arial" w:cs="Arial"/>
          <w:sz w:val="22"/>
          <w:szCs w:val="22"/>
          <w:lang w:val="en-US"/>
        </w:rPr>
      </w:pPr>
      <w:r w:rsidRPr="00021C1E">
        <w:rPr>
          <w:rFonts w:ascii="Arial" w:hAnsi="Arial" w:cs="Arial"/>
          <w:sz w:val="22"/>
          <w:szCs w:val="22"/>
          <w:lang w:val="en-US"/>
        </w:rPr>
        <w:t xml:space="preserve">The contractor shall be able to advise on all the needed requirements and governmental permits that related to Customs Headquarter, National Telecommunications Corporation, National Publication, National Medicines and Poisons Board and the Press Council that NRC needs to obtain for each specific shipment.  </w:t>
      </w:r>
    </w:p>
    <w:p w14:paraId="5D2D31C9" w14:textId="77777777" w:rsidR="0061623F" w:rsidRPr="00021C1E" w:rsidRDefault="0061623F" w:rsidP="0061623F">
      <w:pPr>
        <w:pStyle w:val="ListParagraph"/>
        <w:numPr>
          <w:ilvl w:val="0"/>
          <w:numId w:val="36"/>
        </w:numPr>
        <w:spacing w:after="160" w:line="259" w:lineRule="auto"/>
        <w:rPr>
          <w:rFonts w:ascii="Arial" w:hAnsi="Arial" w:cs="Arial"/>
          <w:sz w:val="22"/>
          <w:szCs w:val="22"/>
          <w:lang w:val="en-US"/>
        </w:rPr>
      </w:pPr>
      <w:r w:rsidRPr="00021C1E">
        <w:rPr>
          <w:rFonts w:ascii="Arial" w:hAnsi="Arial" w:cs="Arial"/>
          <w:sz w:val="22"/>
          <w:szCs w:val="22"/>
          <w:lang w:val="en-US"/>
        </w:rPr>
        <w:t xml:space="preserve">Upon clearance of goods, the contractor shall immediately arrange for the transportation from custom authority terminal to NRC point of delivery as requested by NRC.   </w:t>
      </w:r>
    </w:p>
    <w:p w14:paraId="29DBCE67" w14:textId="77777777" w:rsidR="0061623F" w:rsidRPr="00021C1E" w:rsidRDefault="0061623F" w:rsidP="0061623F">
      <w:pPr>
        <w:pStyle w:val="ListParagraph"/>
        <w:numPr>
          <w:ilvl w:val="0"/>
          <w:numId w:val="36"/>
        </w:numPr>
        <w:spacing w:after="160" w:line="259" w:lineRule="auto"/>
        <w:rPr>
          <w:rFonts w:ascii="Arial" w:hAnsi="Arial" w:cs="Arial"/>
          <w:sz w:val="22"/>
          <w:szCs w:val="22"/>
          <w:lang w:val="en-US"/>
        </w:rPr>
      </w:pPr>
      <w:r w:rsidRPr="00021C1E">
        <w:rPr>
          <w:rFonts w:ascii="Arial" w:hAnsi="Arial" w:cs="Arial"/>
          <w:sz w:val="22"/>
          <w:szCs w:val="22"/>
          <w:lang w:val="en-US"/>
        </w:rPr>
        <w:t>The contractor shall advise NRC on all customs newly issued regulations &amp; instructions related to customs and importation of cargo in relation to INGOs.</w:t>
      </w:r>
    </w:p>
    <w:p w14:paraId="708A0BD9" w14:textId="2651811E" w:rsidR="0061623F" w:rsidRPr="00021C1E" w:rsidRDefault="0061623F" w:rsidP="0061623F">
      <w:pPr>
        <w:pStyle w:val="ListParagraph"/>
        <w:numPr>
          <w:ilvl w:val="0"/>
          <w:numId w:val="36"/>
        </w:numPr>
        <w:spacing w:after="160" w:line="259" w:lineRule="auto"/>
        <w:rPr>
          <w:rFonts w:ascii="Arial" w:hAnsi="Arial" w:cs="Arial"/>
          <w:sz w:val="22"/>
          <w:szCs w:val="22"/>
          <w:lang w:val="en-US"/>
        </w:rPr>
      </w:pPr>
      <w:r w:rsidRPr="00021C1E">
        <w:rPr>
          <w:rFonts w:ascii="Arial" w:hAnsi="Arial" w:cs="Arial"/>
          <w:sz w:val="22"/>
          <w:szCs w:val="22"/>
          <w:lang w:val="en-US"/>
        </w:rPr>
        <w:t xml:space="preserve">This service shall include custom clearance at airports and land terminals, all over Sudan </w:t>
      </w:r>
    </w:p>
    <w:p w14:paraId="7AF57A24" w14:textId="77777777" w:rsidR="0061623F" w:rsidRPr="00021C1E" w:rsidRDefault="0061623F" w:rsidP="0061623F">
      <w:pPr>
        <w:pStyle w:val="ListParagraph"/>
        <w:numPr>
          <w:ilvl w:val="0"/>
          <w:numId w:val="36"/>
        </w:numPr>
        <w:spacing w:after="160" w:line="259" w:lineRule="auto"/>
        <w:rPr>
          <w:rFonts w:ascii="Arial" w:hAnsi="Arial" w:cs="Arial"/>
          <w:sz w:val="22"/>
          <w:szCs w:val="22"/>
          <w:lang w:val="en-US"/>
        </w:rPr>
      </w:pPr>
      <w:r w:rsidRPr="00021C1E">
        <w:rPr>
          <w:rFonts w:ascii="Arial" w:hAnsi="Arial" w:cs="Arial"/>
          <w:sz w:val="22"/>
          <w:szCs w:val="22"/>
          <w:lang w:val="en-US"/>
        </w:rPr>
        <w:t>The contractor is responsible for the close follow up of customs process and to ensure that goods are kept and handled in good condition, protected from water, rain &amp; heat while goods are in the airport customs Administration.</w:t>
      </w:r>
    </w:p>
    <w:p w14:paraId="00D63279" w14:textId="77777777" w:rsidR="0061623F" w:rsidRDefault="0061623F" w:rsidP="0061623F">
      <w:pPr>
        <w:rPr>
          <w:rFonts w:ascii="Arial" w:hAnsi="Arial" w:cs="Arial"/>
          <w:sz w:val="22"/>
          <w:szCs w:val="22"/>
          <w:lang w:val="en-US"/>
        </w:rPr>
      </w:pPr>
      <w:r w:rsidRPr="00021C1E">
        <w:rPr>
          <w:rFonts w:ascii="Arial" w:hAnsi="Arial" w:cs="Arial"/>
          <w:sz w:val="22"/>
          <w:szCs w:val="22"/>
          <w:lang w:val="en-US"/>
        </w:rPr>
        <w:t>The price shall include VAT percentage imposed by the government of Sudan</w:t>
      </w:r>
    </w:p>
    <w:p w14:paraId="418A6D1F" w14:textId="77777777" w:rsidR="0061623F" w:rsidRDefault="0061623F" w:rsidP="0061623F">
      <w:pPr>
        <w:rPr>
          <w:rFonts w:ascii="Arial" w:hAnsi="Arial" w:cs="Arial"/>
          <w:sz w:val="22"/>
          <w:szCs w:val="22"/>
          <w:lang w:val="en-US"/>
        </w:rPr>
      </w:pPr>
    </w:p>
    <w:tbl>
      <w:tblPr>
        <w:tblStyle w:val="TableGrid"/>
        <w:tblpPr w:leftFromText="180" w:rightFromText="180" w:vertAnchor="text" w:horzAnchor="margin" w:tblpY="96"/>
        <w:tblW w:w="9918" w:type="dxa"/>
        <w:tblLook w:val="04A0" w:firstRow="1" w:lastRow="0" w:firstColumn="1" w:lastColumn="0" w:noHBand="0" w:noVBand="1"/>
      </w:tblPr>
      <w:tblGrid>
        <w:gridCol w:w="1271"/>
        <w:gridCol w:w="8647"/>
      </w:tblGrid>
      <w:tr w:rsidR="0061623F" w:rsidRPr="008B2645" w14:paraId="4F0E7FF5" w14:textId="77777777" w:rsidTr="0061623F">
        <w:trPr>
          <w:trHeight w:val="555"/>
        </w:trPr>
        <w:tc>
          <w:tcPr>
            <w:tcW w:w="1271" w:type="dxa"/>
            <w:vAlign w:val="center"/>
          </w:tcPr>
          <w:p w14:paraId="079C2F33" w14:textId="77777777" w:rsidR="0061623F" w:rsidRPr="008B2645" w:rsidRDefault="0061623F" w:rsidP="0061623F">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Name</w:t>
            </w:r>
          </w:p>
        </w:tc>
        <w:tc>
          <w:tcPr>
            <w:tcW w:w="8647" w:type="dxa"/>
          </w:tcPr>
          <w:p w14:paraId="0DCB65D6" w14:textId="77777777" w:rsidR="0061623F" w:rsidRPr="008B2645" w:rsidRDefault="0061623F" w:rsidP="0061623F">
            <w:pPr>
              <w:jc w:val="both"/>
              <w:outlineLvl w:val="0"/>
              <w:rPr>
                <w:rFonts w:ascii="Franklin Gothic Book" w:hAnsi="Franklin Gothic Book" w:cs="Arial"/>
                <w:bCs/>
                <w:sz w:val="20"/>
                <w:szCs w:val="20"/>
                <w:lang w:val="en-GB"/>
              </w:rPr>
            </w:pPr>
          </w:p>
        </w:tc>
      </w:tr>
      <w:tr w:rsidR="0061623F" w:rsidRPr="008B2645" w14:paraId="6ABA0520" w14:textId="77777777" w:rsidTr="0061623F">
        <w:trPr>
          <w:trHeight w:val="549"/>
        </w:trPr>
        <w:tc>
          <w:tcPr>
            <w:tcW w:w="1271" w:type="dxa"/>
            <w:vAlign w:val="center"/>
          </w:tcPr>
          <w:p w14:paraId="7A4FC333" w14:textId="77777777" w:rsidR="0061623F" w:rsidRPr="008B2645" w:rsidRDefault="0061623F" w:rsidP="0061623F">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Position</w:t>
            </w:r>
          </w:p>
        </w:tc>
        <w:tc>
          <w:tcPr>
            <w:tcW w:w="8647" w:type="dxa"/>
          </w:tcPr>
          <w:p w14:paraId="61007CA1" w14:textId="77777777" w:rsidR="0061623F" w:rsidRPr="008B2645" w:rsidRDefault="0061623F" w:rsidP="0061623F">
            <w:pPr>
              <w:jc w:val="both"/>
              <w:outlineLvl w:val="0"/>
              <w:rPr>
                <w:rFonts w:ascii="Franklin Gothic Book" w:hAnsi="Franklin Gothic Book" w:cs="Arial"/>
                <w:bCs/>
                <w:sz w:val="20"/>
                <w:szCs w:val="20"/>
                <w:lang w:val="en-GB"/>
              </w:rPr>
            </w:pPr>
          </w:p>
        </w:tc>
      </w:tr>
      <w:tr w:rsidR="0061623F" w:rsidRPr="008B2645" w14:paraId="0534AF52" w14:textId="77777777" w:rsidTr="0061623F">
        <w:trPr>
          <w:trHeight w:val="854"/>
        </w:trPr>
        <w:tc>
          <w:tcPr>
            <w:tcW w:w="1271" w:type="dxa"/>
            <w:vAlign w:val="center"/>
          </w:tcPr>
          <w:p w14:paraId="7D639841" w14:textId="77777777" w:rsidR="0061623F" w:rsidRPr="008B2645" w:rsidRDefault="0061623F" w:rsidP="0061623F">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Date Signature</w:t>
            </w:r>
          </w:p>
          <w:p w14:paraId="70D4EA93" w14:textId="77777777" w:rsidR="0061623F" w:rsidRPr="008B2645" w:rsidRDefault="0061623F" w:rsidP="0061623F">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Stamp</w:t>
            </w:r>
          </w:p>
        </w:tc>
        <w:tc>
          <w:tcPr>
            <w:tcW w:w="8647" w:type="dxa"/>
          </w:tcPr>
          <w:p w14:paraId="3337F813" w14:textId="77777777" w:rsidR="0061623F" w:rsidRPr="008B2645" w:rsidRDefault="0061623F" w:rsidP="0061623F">
            <w:pPr>
              <w:jc w:val="both"/>
              <w:outlineLvl w:val="0"/>
              <w:rPr>
                <w:rFonts w:ascii="Franklin Gothic Book" w:hAnsi="Franklin Gothic Book" w:cs="Arial"/>
                <w:bCs/>
                <w:sz w:val="20"/>
                <w:szCs w:val="20"/>
                <w:lang w:val="en-GB"/>
              </w:rPr>
            </w:pPr>
          </w:p>
        </w:tc>
      </w:tr>
    </w:tbl>
    <w:p w14:paraId="3315A6F9" w14:textId="365BB017" w:rsidR="0061623F" w:rsidRPr="00F24E31" w:rsidRDefault="0061623F" w:rsidP="0061623F">
      <w:pPr>
        <w:rPr>
          <w:rFonts w:ascii="Arial" w:hAnsi="Arial" w:cs="Arial"/>
          <w:b/>
          <w:bCs/>
          <w:color w:val="548DD4" w:themeColor="text2" w:themeTint="99"/>
          <w:sz w:val="22"/>
          <w:szCs w:val="22"/>
          <w:u w:val="single"/>
        </w:rPr>
        <w:sectPr w:rsidR="0061623F" w:rsidRPr="00F24E31" w:rsidSect="0061623F">
          <w:headerReference w:type="default" r:id="rId13"/>
          <w:footerReference w:type="even" r:id="rId14"/>
          <w:footerReference w:type="default" r:id="rId15"/>
          <w:pgSz w:w="12240" w:h="15840"/>
          <w:pgMar w:top="1152" w:right="1440" w:bottom="864" w:left="1440" w:header="567" w:footer="680" w:gutter="0"/>
          <w:cols w:space="720"/>
          <w:docGrid w:linePitch="360"/>
        </w:sectPr>
      </w:pPr>
    </w:p>
    <w:p w14:paraId="39559B18" w14:textId="77777777" w:rsidR="0061623F" w:rsidRPr="008B2645" w:rsidRDefault="0061623F" w:rsidP="004335E6">
      <w:pPr>
        <w:jc w:val="both"/>
        <w:outlineLvl w:val="0"/>
        <w:rPr>
          <w:rStyle w:val="normaltextrun"/>
          <w:rFonts w:ascii="Franklin Gothic Book" w:hAnsi="Franklin Gothic Book" w:cs="Arial"/>
          <w:sz w:val="20"/>
          <w:szCs w:val="20"/>
          <w:lang w:val="en-GB"/>
        </w:rPr>
      </w:pPr>
    </w:p>
    <w:p w14:paraId="551F3228" w14:textId="246A2014" w:rsidR="00ED67BD" w:rsidRPr="00DC727F" w:rsidRDefault="00532DA0" w:rsidP="000A0AE1">
      <w:pPr>
        <w:pStyle w:val="paragraph"/>
        <w:spacing w:before="0" w:beforeAutospacing="0" w:after="0" w:afterAutospacing="0"/>
        <w:jc w:val="center"/>
        <w:textAlignment w:val="baseline"/>
        <w:rPr>
          <w:b/>
          <w:bCs/>
          <w:color w:val="F79646" w:themeColor="accent6"/>
          <w:u w:val="single"/>
          <w:lang w:val="en-US" w:eastAsia="nb-NO"/>
        </w:rPr>
      </w:pPr>
      <w:r w:rsidRPr="00DC727F">
        <w:rPr>
          <w:b/>
          <w:bCs/>
          <w:color w:val="F79646" w:themeColor="accent6"/>
          <w:u w:val="single"/>
          <w:lang w:val="en-US" w:eastAsia="nb-NO"/>
        </w:rPr>
        <w:t xml:space="preserve">RFQ </w:t>
      </w:r>
      <w:r w:rsidR="3D7914FB" w:rsidRPr="00DC727F">
        <w:rPr>
          <w:b/>
          <w:bCs/>
          <w:color w:val="F79646" w:themeColor="accent6"/>
          <w:u w:val="single"/>
          <w:lang w:val="en-US" w:eastAsia="nb-NO"/>
        </w:rPr>
        <w:t xml:space="preserve">Terms &amp; Conditions </w:t>
      </w:r>
    </w:p>
    <w:p w14:paraId="2851B5A1"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Manner of Submission: </w:t>
      </w:r>
      <w:r w:rsidRPr="008B2645">
        <w:rPr>
          <w:rFonts w:ascii="Franklin Gothic Book" w:hAnsi="Franklin Gothic Book" w:cs="Arial"/>
          <w:sz w:val="20"/>
          <w:szCs w:val="20"/>
          <w:lang w:val="en-GB"/>
        </w:rPr>
        <w:t> </w:t>
      </w:r>
    </w:p>
    <w:p w14:paraId="61B1B21C" w14:textId="73F35C7A" w:rsidR="00045A7A" w:rsidRPr="008B2645" w:rsidRDefault="3D7914FB"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 xml:space="preserve">By hand in a sealed envelope to NRC office located </w:t>
      </w:r>
      <w:r w:rsidR="00DC727F" w:rsidRPr="00DC727F">
        <w:rPr>
          <w:rFonts w:ascii="Franklin Gothic Book" w:hAnsi="Franklin Gothic Book" w:cs="Arial"/>
          <w:sz w:val="20"/>
          <w:szCs w:val="20"/>
          <w:lang w:val="en-GB"/>
        </w:rPr>
        <w:t>Block 2 House No.337, Hay-</w:t>
      </w:r>
      <w:proofErr w:type="spellStart"/>
      <w:r w:rsidR="00DC727F" w:rsidRPr="00DC727F">
        <w:rPr>
          <w:rFonts w:ascii="Franklin Gothic Book" w:hAnsi="Franklin Gothic Book" w:cs="Arial"/>
          <w:sz w:val="20"/>
          <w:szCs w:val="20"/>
          <w:lang w:val="en-GB"/>
        </w:rPr>
        <w:t>Almattar</w:t>
      </w:r>
      <w:proofErr w:type="spellEnd"/>
      <w:r w:rsidR="00DC727F" w:rsidRPr="00DC727F">
        <w:rPr>
          <w:rFonts w:ascii="Franklin Gothic Book" w:hAnsi="Franklin Gothic Book" w:cs="Arial"/>
          <w:sz w:val="20"/>
          <w:szCs w:val="20"/>
          <w:lang w:val="en-GB"/>
        </w:rPr>
        <w:t xml:space="preserve"> </w:t>
      </w:r>
      <w:proofErr w:type="gramStart"/>
      <w:r w:rsidR="00DC727F" w:rsidRPr="00DC727F">
        <w:rPr>
          <w:rFonts w:ascii="Franklin Gothic Book" w:hAnsi="Franklin Gothic Book" w:cs="Arial"/>
          <w:sz w:val="20"/>
          <w:szCs w:val="20"/>
          <w:lang w:val="en-GB"/>
        </w:rPr>
        <w:t>District ,</w:t>
      </w:r>
      <w:proofErr w:type="gramEnd"/>
      <w:r w:rsidR="00DC727F" w:rsidRPr="00DC727F">
        <w:rPr>
          <w:rFonts w:ascii="Franklin Gothic Book" w:hAnsi="Franklin Gothic Book" w:cs="Arial"/>
          <w:sz w:val="20"/>
          <w:szCs w:val="20"/>
          <w:lang w:val="en-GB"/>
        </w:rPr>
        <w:t xml:space="preserve"> Red Sea State, Sudan</w:t>
      </w:r>
      <w:r w:rsidR="00DC727F">
        <w:rPr>
          <w:rFonts w:ascii="Franklin Gothic Book" w:hAnsi="Franklin Gothic Book" w:cs="Arial"/>
          <w:sz w:val="20"/>
          <w:szCs w:val="20"/>
          <w:lang w:val="en-GB"/>
        </w:rPr>
        <w:t xml:space="preserve"> </w:t>
      </w:r>
    </w:p>
    <w:p w14:paraId="0E4E3C79" w14:textId="1F146FBE" w:rsidR="00536961" w:rsidRPr="008B2645"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w:t>
      </w:r>
      <w:r w:rsidR="16780811" w:rsidRPr="008B2645">
        <w:rPr>
          <w:rFonts w:ascii="Franklin Gothic Book" w:hAnsi="Franklin Gothic Book" w:cs="Arial"/>
          <w:sz w:val="20"/>
          <w:szCs w:val="20"/>
          <w:lang w:val="en-GB"/>
        </w:rPr>
        <w:t xml:space="preserve">y email to the dedicated and secured email address: </w:t>
      </w:r>
      <w:hyperlink r:id="rId16" w:tgtFrame="_blank" w:tooltip="mailto:sd.procurement@nrc.no" w:history="1">
        <w:r w:rsidR="00DC727F" w:rsidRPr="00DC727F">
          <w:rPr>
            <w:rStyle w:val="Hyperlink"/>
            <w:lang w:val="en-US"/>
          </w:rPr>
          <w:t>sd.procurement@nrc.no</w:t>
        </w:r>
      </w:hyperlink>
      <w:r w:rsidR="00842431" w:rsidRPr="008B2645">
        <w:rPr>
          <w:rFonts w:ascii="Franklin Gothic Book" w:hAnsi="Franklin Gothic Book" w:cs="Arial"/>
          <w:sz w:val="20"/>
          <w:szCs w:val="20"/>
          <w:lang w:val="en-GB"/>
        </w:rPr>
        <w:t xml:space="preserve"> </w:t>
      </w:r>
      <w:r w:rsidR="16780811" w:rsidRPr="008B2645">
        <w:rPr>
          <w:rFonts w:ascii="Franklin Gothic Book" w:hAnsi="Franklin Gothic Book" w:cs="Arial"/>
          <w:sz w:val="20"/>
          <w:szCs w:val="20"/>
          <w:lang w:val="en-GB"/>
        </w:rPr>
        <w:t>(</w:t>
      </w:r>
      <w:r w:rsidR="362EC293" w:rsidRPr="008B2645">
        <w:rPr>
          <w:rFonts w:ascii="Franklin Gothic Book" w:hAnsi="Franklin Gothic Book" w:cs="Arial"/>
          <w:sz w:val="20"/>
          <w:szCs w:val="20"/>
          <w:lang w:val="en-GB"/>
        </w:rPr>
        <w:t>offers received on other email addresses will not be considered)</w:t>
      </w:r>
    </w:p>
    <w:p w14:paraId="0EFAC010" w14:textId="076F7109" w:rsidR="00045A7A" w:rsidRPr="008B2645"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Before the Closing date &amp; Time mentioned above. C</w:t>
      </w:r>
      <w:r w:rsidR="76AF3C5B" w:rsidRPr="008B2645">
        <w:rPr>
          <w:rFonts w:ascii="Franklin Gothic Book" w:hAnsi="Franklin Gothic Book" w:cs="Arial"/>
          <w:sz w:val="20"/>
          <w:szCs w:val="20"/>
          <w:lang w:val="en-GB"/>
        </w:rPr>
        <w:t>ompanies who do not submit their quotation by this deadline will not be considered</w:t>
      </w:r>
    </w:p>
    <w:p w14:paraId="44A6E0DB"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sz w:val="20"/>
          <w:szCs w:val="20"/>
          <w:lang w:val="en-GB"/>
        </w:rPr>
        <w:t> </w:t>
      </w:r>
    </w:p>
    <w:p w14:paraId="510D107E"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Requirements:</w:t>
      </w:r>
      <w:r w:rsidRPr="008B2645">
        <w:rPr>
          <w:rFonts w:ascii="Franklin Gothic Book" w:hAnsi="Franklin Gothic Book" w:cs="Arial"/>
          <w:sz w:val="20"/>
          <w:szCs w:val="20"/>
          <w:lang w:val="en-GB"/>
        </w:rPr>
        <w:t> </w:t>
      </w:r>
    </w:p>
    <w:p w14:paraId="4764F799" w14:textId="0CFC2625" w:rsidR="64D529A5"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Bids must include all customs and taxes payable in the country of delivery unless the RFQ specifically requests differently</w:t>
      </w:r>
    </w:p>
    <w:p w14:paraId="64586C47" w14:textId="7DCC4608" w:rsidR="599C56FF" w:rsidRPr="008B2645" w:rsidRDefault="599C56FF" w:rsidP="00D01225">
      <w:pPr>
        <w:pStyle w:val="paragraph"/>
        <w:numPr>
          <w:ilvl w:val="0"/>
          <w:numId w:val="25"/>
        </w:numPr>
        <w:tabs>
          <w:tab w:val="clear" w:pos="720"/>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submitted in the currency indicated in the RFQ. Bids in other currency might not be accepted</w:t>
      </w:r>
    </w:p>
    <w:p w14:paraId="265D58A2" w14:textId="21D94BEA" w:rsidR="599C56FF" w:rsidRPr="008B2645" w:rsidRDefault="599C56FF"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valid for the validity period indicated in the RFQ. Bids not meeting this validity period might be disqualified</w:t>
      </w:r>
    </w:p>
    <w:p w14:paraId="6F223C40" w14:textId="77EE46EE" w:rsidR="003941EB"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enquires and questions should be addressed to the email given in the RFQ details section.  All questions and answers will be shared with all invited suppliers.</w:t>
      </w:r>
    </w:p>
    <w:p w14:paraId="229CBDF0" w14:textId="6729E7E7" w:rsidR="0250F2B3" w:rsidRPr="008B2645" w:rsidRDefault="0250F2B3" w:rsidP="00912BFF">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NRC reserves the right to accept or reject the whole or part of your quotation based on the information provided. Incomplete quotations which do not comply with our conditions will not be considered.</w:t>
      </w:r>
    </w:p>
    <w:p w14:paraId="53FE40CA" w14:textId="73A5E7DA" w:rsidR="0250F2B3" w:rsidRPr="008B2645" w:rsidRDefault="0250F2B3" w:rsidP="0250F2B3">
      <w:pPr>
        <w:pStyle w:val="paragraph"/>
        <w:spacing w:before="0" w:beforeAutospacing="0" w:after="0" w:afterAutospacing="0"/>
        <w:rPr>
          <w:rFonts w:ascii="Franklin Gothic Book" w:hAnsi="Franklin Gothic Book" w:cs="Arial"/>
          <w:b/>
          <w:bCs/>
          <w:sz w:val="20"/>
          <w:szCs w:val="20"/>
          <w:u w:val="single"/>
          <w:lang w:val="en-GB"/>
        </w:rPr>
      </w:pPr>
    </w:p>
    <w:p w14:paraId="7F36DC57" w14:textId="391C2CEB" w:rsidR="0250F2B3" w:rsidRPr="008B2645" w:rsidRDefault="0250F2B3" w:rsidP="0250F2B3">
      <w:pPr>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Assessment Criteria</w:t>
      </w:r>
      <w:r w:rsidR="005C254E" w:rsidRPr="008B2645">
        <w:rPr>
          <w:rFonts w:ascii="Franklin Gothic Book" w:hAnsi="Franklin Gothic Book" w:cs="Arial"/>
          <w:b/>
          <w:bCs/>
          <w:sz w:val="20"/>
          <w:szCs w:val="20"/>
          <w:u w:val="single"/>
          <w:lang w:val="en-GB"/>
        </w:rPr>
        <w:t>:</w:t>
      </w:r>
    </w:p>
    <w:p w14:paraId="6E7FA1D0" w14:textId="1641EB31" w:rsidR="0250F2B3" w:rsidRPr="008B2645" w:rsidRDefault="0250F2B3" w:rsidP="00D01225">
      <w:pPr>
        <w:pStyle w:val="ListParagraph"/>
        <w:numPr>
          <w:ilvl w:val="0"/>
          <w:numId w:val="34"/>
        </w:numPr>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lang w:val="en-AU"/>
        </w:rPr>
        <w:t xml:space="preserve">All bids received and accepted will be evaluated based on the following: </w:t>
      </w:r>
    </w:p>
    <w:p w14:paraId="19672959" w14:textId="27BFEE05"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1</w:t>
      </w:r>
      <w:r w:rsidRPr="008B2645">
        <w:rPr>
          <w:rFonts w:ascii="Franklin Gothic Book" w:eastAsia="Calibri" w:hAnsi="Franklin Gothic Book" w:cs="Arial"/>
          <w:color w:val="000000" w:themeColor="text1"/>
          <w:sz w:val="20"/>
          <w:szCs w:val="20"/>
          <w:lang w:val="en-AU"/>
        </w:rPr>
        <w:t>: Administrative compliance check: Each bid will be checked to ensure compliance with all the RFQ requirements</w:t>
      </w:r>
    </w:p>
    <w:p w14:paraId="340F4D14" w14:textId="0A51DB7A"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2</w:t>
      </w:r>
      <w:r w:rsidRPr="008B2645">
        <w:rPr>
          <w:rFonts w:ascii="Franklin Gothic Book" w:eastAsia="Calibri" w:hAnsi="Franklin Gothic Book" w:cs="Arial"/>
          <w:color w:val="000000" w:themeColor="text1"/>
          <w:sz w:val="20"/>
          <w:szCs w:val="20"/>
          <w:lang w:val="en-AU"/>
        </w:rPr>
        <w:t>: Technical Evaluation: All bids will be technically evaluated based on “best value for money”</w:t>
      </w:r>
    </w:p>
    <w:p w14:paraId="076D7A3F" w14:textId="7BFC198C" w:rsidR="0250F2B3" w:rsidRPr="008B2645" w:rsidRDefault="0250F2B3" w:rsidP="00D01225">
      <w:pPr>
        <w:pStyle w:val="paragraph"/>
        <w:numPr>
          <w:ilvl w:val="0"/>
          <w:numId w:val="33"/>
        </w:numPr>
        <w:tabs>
          <w:tab w:val="left" w:pos="142"/>
        </w:tabs>
        <w:spacing w:before="0" w:beforeAutospacing="0" w:after="0" w:afterAutospacing="0"/>
        <w:ind w:left="142" w:hanging="142"/>
        <w:textAlignment w:val="baseline"/>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3</w:t>
      </w:r>
      <w:r w:rsidRPr="008B2645">
        <w:rPr>
          <w:rFonts w:ascii="Franklin Gothic Book" w:eastAsia="Calibri" w:hAnsi="Franklin Gothic Book" w:cs="Arial"/>
          <w:color w:val="000000" w:themeColor="text1"/>
          <w:sz w:val="20"/>
          <w:szCs w:val="20"/>
          <w:lang w:val="en-AU"/>
        </w:rPr>
        <w:t xml:space="preserve">: Financial Evaluation: Price in comparison to NRC established expectation and in comparison, to other bidders of comparable technical </w:t>
      </w:r>
      <w:r w:rsidR="00896594" w:rsidRPr="008B2645">
        <w:rPr>
          <w:rFonts w:ascii="Franklin Gothic Book" w:eastAsia="Calibri" w:hAnsi="Franklin Gothic Book" w:cs="Arial"/>
          <w:color w:val="000000" w:themeColor="text1"/>
          <w:sz w:val="20"/>
          <w:szCs w:val="20"/>
          <w:lang w:val="en-AU"/>
        </w:rPr>
        <w:t>quality</w:t>
      </w:r>
    </w:p>
    <w:p w14:paraId="43482F2B" w14:textId="73DFC403" w:rsidR="00896594" w:rsidRPr="00962DBF" w:rsidRDefault="00896594" w:rsidP="00EB04C2">
      <w:pPr>
        <w:pStyle w:val="paragraph"/>
        <w:spacing w:before="0" w:beforeAutospacing="0" w:after="0" w:afterAutospacing="0"/>
        <w:textAlignment w:val="baseline"/>
        <w:rPr>
          <w:rFonts w:ascii="Franklin Gothic Book" w:eastAsia="Calibri" w:hAnsi="Franklin Gothic Book" w:cs="Arial"/>
          <w:color w:val="000000" w:themeColor="text1"/>
          <w:sz w:val="20"/>
          <w:szCs w:val="20"/>
          <w:lang w:val="en-AU"/>
        </w:rPr>
      </w:pPr>
    </w:p>
    <w:p w14:paraId="778E6BF5" w14:textId="339D3F8E" w:rsidR="00962DBF" w:rsidRDefault="00F24E31" w:rsidP="00962DBF">
      <w:pPr>
        <w:rPr>
          <w:rFonts w:ascii="Franklin Gothic Book" w:hAnsi="Franklin Gothic Book" w:cs="Arial"/>
          <w:b/>
          <w:bCs/>
          <w:sz w:val="20"/>
          <w:szCs w:val="20"/>
          <w:lang w:val="en-GB"/>
        </w:rPr>
      </w:pPr>
      <w:r>
        <w:rPr>
          <w:rFonts w:ascii="Franklin Gothic Book" w:hAnsi="Franklin Gothic Book" w:cs="Arial"/>
          <w:b/>
          <w:bCs/>
          <w:sz w:val="20"/>
          <w:szCs w:val="20"/>
          <w:lang w:val="en-GB"/>
        </w:rPr>
        <w:t>Scoring</w:t>
      </w:r>
      <w:r w:rsidR="00962DBF" w:rsidRPr="00962DBF">
        <w:rPr>
          <w:rFonts w:ascii="Franklin Gothic Book" w:hAnsi="Franklin Gothic Book" w:cs="Arial"/>
          <w:b/>
          <w:bCs/>
          <w:sz w:val="20"/>
          <w:szCs w:val="20"/>
          <w:lang w:val="en-GB"/>
        </w:rPr>
        <w:t xml:space="preserve"> Criteria:</w:t>
      </w:r>
    </w:p>
    <w:p w14:paraId="11B80C10" w14:textId="77777777" w:rsidR="00962DBF" w:rsidRPr="00962DBF" w:rsidRDefault="00962DBF" w:rsidP="00962DBF">
      <w:pPr>
        <w:rPr>
          <w:rFonts w:ascii="Franklin Gothic Book" w:hAnsi="Franklin Gothic Book" w:cs="Arial"/>
          <w:b/>
          <w:bCs/>
          <w:sz w:val="20"/>
          <w:szCs w:val="20"/>
          <w:lang w:val="en-GB"/>
        </w:rPr>
      </w:pPr>
    </w:p>
    <w:p w14:paraId="6A669D63" w14:textId="77777777" w:rsidR="00F11CE1" w:rsidRPr="00F11CE1" w:rsidRDefault="00F11CE1" w:rsidP="00F11CE1">
      <w:pPr>
        <w:pStyle w:val="ListParagraph"/>
        <w:numPr>
          <w:ilvl w:val="0"/>
          <w:numId w:val="33"/>
        </w:numPr>
        <w:rPr>
          <w:rFonts w:ascii="Franklin Gothic Book" w:hAnsi="Franklin Gothic Book" w:cs="Arial"/>
          <w:b/>
          <w:bCs/>
          <w:sz w:val="20"/>
          <w:szCs w:val="20"/>
          <w:lang w:val="en-GB"/>
        </w:rPr>
      </w:pPr>
      <w:r w:rsidRPr="00F11CE1">
        <w:rPr>
          <w:rFonts w:ascii="Franklin Gothic Book" w:hAnsi="Franklin Gothic Book" w:cs="Arial"/>
          <w:b/>
          <w:bCs/>
          <w:sz w:val="20"/>
          <w:szCs w:val="20"/>
          <w:lang w:val="en-GB"/>
        </w:rPr>
        <w:t>Price (Custom Clearance): 30%</w:t>
      </w:r>
    </w:p>
    <w:p w14:paraId="7DB0D054" w14:textId="0A1025CF" w:rsidR="00F11CE1" w:rsidRPr="00F11CE1" w:rsidRDefault="00F11CE1" w:rsidP="00F11CE1">
      <w:pPr>
        <w:pStyle w:val="ListParagraph"/>
        <w:numPr>
          <w:ilvl w:val="0"/>
          <w:numId w:val="33"/>
        </w:numPr>
        <w:rPr>
          <w:rFonts w:ascii="Franklin Gothic Book" w:hAnsi="Franklin Gothic Book" w:cs="Arial"/>
          <w:b/>
          <w:bCs/>
          <w:sz w:val="20"/>
          <w:szCs w:val="20"/>
          <w:lang w:val="en-GB"/>
        </w:rPr>
      </w:pPr>
      <w:r w:rsidRPr="00F11CE1">
        <w:rPr>
          <w:rFonts w:ascii="Franklin Gothic Book" w:hAnsi="Franklin Gothic Book" w:cs="Arial"/>
          <w:b/>
          <w:bCs/>
          <w:sz w:val="20"/>
          <w:szCs w:val="20"/>
          <w:lang w:val="en-GB"/>
        </w:rPr>
        <w:t>Payment Terms: 15%</w:t>
      </w:r>
      <w:r>
        <w:rPr>
          <w:rFonts w:ascii="Franklin Gothic Book" w:hAnsi="Franklin Gothic Book" w:cs="Arial"/>
          <w:b/>
          <w:bCs/>
          <w:sz w:val="20"/>
          <w:szCs w:val="20"/>
          <w:lang w:val="en-GB"/>
        </w:rPr>
        <w:t xml:space="preserve"> - with no request on advance payment </w:t>
      </w:r>
    </w:p>
    <w:p w14:paraId="03351FE7" w14:textId="1F6EC28A" w:rsidR="00F11CE1" w:rsidRPr="00F11CE1" w:rsidRDefault="00F11CE1" w:rsidP="00F11CE1">
      <w:pPr>
        <w:pStyle w:val="ListParagraph"/>
        <w:numPr>
          <w:ilvl w:val="0"/>
          <w:numId w:val="33"/>
        </w:numPr>
        <w:rPr>
          <w:rFonts w:ascii="Franklin Gothic Book" w:hAnsi="Franklin Gothic Book" w:cs="Arial"/>
          <w:b/>
          <w:bCs/>
          <w:sz w:val="20"/>
          <w:szCs w:val="20"/>
          <w:lang w:val="en-GB"/>
        </w:rPr>
      </w:pPr>
      <w:r w:rsidRPr="00F11CE1">
        <w:rPr>
          <w:rFonts w:ascii="Franklin Gothic Book" w:hAnsi="Franklin Gothic Book" w:cs="Arial"/>
          <w:b/>
          <w:bCs/>
          <w:sz w:val="20"/>
          <w:szCs w:val="20"/>
          <w:lang w:val="en-GB"/>
        </w:rPr>
        <w:t xml:space="preserve">Quality – Lead Time: </w:t>
      </w:r>
      <w:r>
        <w:rPr>
          <w:rFonts w:ascii="Franklin Gothic Book" w:hAnsi="Franklin Gothic Book" w:cs="Arial"/>
          <w:b/>
          <w:bCs/>
          <w:sz w:val="20"/>
          <w:szCs w:val="20"/>
          <w:lang w:val="en-GB"/>
        </w:rPr>
        <w:t>20</w:t>
      </w:r>
      <w:r w:rsidRPr="00F11CE1">
        <w:rPr>
          <w:rFonts w:ascii="Franklin Gothic Book" w:hAnsi="Franklin Gothic Book" w:cs="Arial"/>
          <w:b/>
          <w:bCs/>
          <w:sz w:val="20"/>
          <w:szCs w:val="20"/>
          <w:lang w:val="en-GB"/>
        </w:rPr>
        <w:t>%</w:t>
      </w:r>
    </w:p>
    <w:p w14:paraId="28159E49" w14:textId="77777777" w:rsidR="00F11CE1" w:rsidRPr="00F11CE1" w:rsidRDefault="00F11CE1" w:rsidP="00F11CE1">
      <w:pPr>
        <w:pStyle w:val="ListParagraph"/>
        <w:numPr>
          <w:ilvl w:val="0"/>
          <w:numId w:val="33"/>
        </w:numPr>
        <w:rPr>
          <w:rFonts w:ascii="Franklin Gothic Book" w:hAnsi="Franklin Gothic Book" w:cs="Arial"/>
          <w:b/>
          <w:bCs/>
          <w:sz w:val="20"/>
          <w:szCs w:val="20"/>
          <w:lang w:val="en-GB"/>
        </w:rPr>
      </w:pPr>
      <w:r w:rsidRPr="00F11CE1">
        <w:rPr>
          <w:rFonts w:ascii="Franklin Gothic Book" w:hAnsi="Franklin Gothic Book" w:cs="Arial"/>
          <w:b/>
          <w:bCs/>
          <w:sz w:val="20"/>
          <w:szCs w:val="20"/>
          <w:lang w:val="en-GB"/>
        </w:rPr>
        <w:t>Previous Experience with INGOs: 15%</w:t>
      </w:r>
    </w:p>
    <w:p w14:paraId="6066274B" w14:textId="77777777" w:rsidR="00F11CE1" w:rsidRPr="00F11CE1" w:rsidRDefault="00F11CE1" w:rsidP="00F11CE1">
      <w:pPr>
        <w:pStyle w:val="ListParagraph"/>
        <w:numPr>
          <w:ilvl w:val="0"/>
          <w:numId w:val="33"/>
        </w:numPr>
        <w:rPr>
          <w:rFonts w:ascii="Franklin Gothic Book" w:hAnsi="Franklin Gothic Book" w:cs="Arial"/>
          <w:b/>
          <w:bCs/>
          <w:sz w:val="20"/>
          <w:szCs w:val="20"/>
          <w:lang w:val="en-GB"/>
        </w:rPr>
      </w:pPr>
      <w:r w:rsidRPr="00F11CE1">
        <w:rPr>
          <w:rFonts w:ascii="Franklin Gothic Book" w:hAnsi="Franklin Gothic Book" w:cs="Arial"/>
          <w:b/>
          <w:bCs/>
          <w:sz w:val="20"/>
          <w:szCs w:val="20"/>
          <w:lang w:val="en-GB"/>
        </w:rPr>
        <w:t>Regulatory Compliance: 10%</w:t>
      </w:r>
    </w:p>
    <w:p w14:paraId="3C92DCA3" w14:textId="77777777" w:rsidR="00F11CE1" w:rsidRPr="00F11CE1" w:rsidRDefault="00F11CE1" w:rsidP="00F11CE1">
      <w:pPr>
        <w:pStyle w:val="ListParagraph"/>
        <w:numPr>
          <w:ilvl w:val="0"/>
          <w:numId w:val="33"/>
        </w:numPr>
        <w:rPr>
          <w:rFonts w:ascii="Franklin Gothic Book" w:hAnsi="Franklin Gothic Book" w:cs="Arial"/>
          <w:b/>
          <w:bCs/>
          <w:sz w:val="20"/>
          <w:szCs w:val="20"/>
          <w:lang w:val="en-GB"/>
        </w:rPr>
      </w:pPr>
      <w:r w:rsidRPr="00F11CE1">
        <w:rPr>
          <w:rFonts w:ascii="Franklin Gothic Book" w:hAnsi="Franklin Gothic Book" w:cs="Arial"/>
          <w:b/>
          <w:bCs/>
          <w:sz w:val="20"/>
          <w:szCs w:val="20"/>
          <w:lang w:val="en-GB"/>
        </w:rPr>
        <w:t>Risk Management and Contingency Planning: 5%</w:t>
      </w:r>
    </w:p>
    <w:p w14:paraId="6927214B" w14:textId="77777777" w:rsidR="00F11CE1" w:rsidRPr="00F11CE1" w:rsidRDefault="00F11CE1" w:rsidP="00F11CE1">
      <w:pPr>
        <w:pStyle w:val="ListParagraph"/>
        <w:numPr>
          <w:ilvl w:val="0"/>
          <w:numId w:val="33"/>
        </w:numPr>
        <w:rPr>
          <w:rFonts w:ascii="Franklin Gothic Book" w:hAnsi="Franklin Gothic Book" w:cs="Arial"/>
          <w:b/>
          <w:bCs/>
          <w:sz w:val="20"/>
          <w:szCs w:val="20"/>
          <w:lang w:val="en-GB"/>
        </w:rPr>
      </w:pPr>
      <w:r w:rsidRPr="00F11CE1">
        <w:rPr>
          <w:rFonts w:ascii="Franklin Gothic Book" w:hAnsi="Franklin Gothic Book" w:cs="Arial"/>
          <w:b/>
          <w:bCs/>
          <w:sz w:val="20"/>
          <w:szCs w:val="20"/>
          <w:lang w:val="en-GB"/>
        </w:rPr>
        <w:t>Customer Service and Support: 5%</w:t>
      </w:r>
    </w:p>
    <w:p w14:paraId="46290571" w14:textId="28871C44" w:rsidR="00962DBF" w:rsidRPr="00F11CE1" w:rsidRDefault="00962DBF" w:rsidP="00F11CE1">
      <w:pPr>
        <w:rPr>
          <w:rFonts w:ascii="Franklin Gothic Book" w:hAnsi="Franklin Gothic Book" w:cs="Arial"/>
          <w:b/>
          <w:bCs/>
          <w:sz w:val="20"/>
          <w:szCs w:val="20"/>
          <w:lang w:val="en-GB"/>
        </w:rPr>
      </w:pPr>
      <w:r w:rsidRPr="00F11CE1">
        <w:rPr>
          <w:rFonts w:ascii="Franklin Gothic Book" w:hAnsi="Franklin Gothic Book" w:cs="Arial"/>
          <w:b/>
          <w:bCs/>
          <w:sz w:val="20"/>
          <w:szCs w:val="20"/>
          <w:lang w:val="en-GB"/>
        </w:rPr>
        <w:tab/>
      </w:r>
    </w:p>
    <w:p w14:paraId="51AACC82" w14:textId="0465F670" w:rsidR="00962DBF" w:rsidRPr="00962DBF" w:rsidRDefault="00962DBF" w:rsidP="00962DBF">
      <w:pPr>
        <w:rPr>
          <w:rFonts w:ascii="Franklin Gothic Book" w:hAnsi="Franklin Gothic Book" w:cs="Arial"/>
          <w:b/>
          <w:bCs/>
          <w:sz w:val="20"/>
          <w:szCs w:val="20"/>
          <w:lang w:val="en-GB"/>
        </w:rPr>
      </w:pPr>
      <w:r w:rsidRPr="00962DBF">
        <w:rPr>
          <w:rFonts w:ascii="Franklin Gothic Book" w:hAnsi="Franklin Gothic Book" w:cs="Arial"/>
          <w:b/>
          <w:bCs/>
          <w:sz w:val="20"/>
          <w:szCs w:val="20"/>
          <w:lang w:val="en-GB"/>
        </w:rPr>
        <w:tab/>
        <w:t>Total</w:t>
      </w:r>
      <w:r w:rsidR="00F11CE1">
        <w:rPr>
          <w:rFonts w:ascii="Franklin Gothic Book" w:hAnsi="Franklin Gothic Book" w:cs="Arial"/>
          <w:b/>
          <w:bCs/>
          <w:sz w:val="20"/>
          <w:szCs w:val="20"/>
          <w:lang w:val="en-GB"/>
        </w:rPr>
        <w:t xml:space="preserve">: </w:t>
      </w:r>
      <w:r w:rsidRPr="00962DBF">
        <w:rPr>
          <w:rFonts w:ascii="Franklin Gothic Book" w:hAnsi="Franklin Gothic Book" w:cs="Arial"/>
          <w:b/>
          <w:bCs/>
          <w:sz w:val="20"/>
          <w:szCs w:val="20"/>
          <w:lang w:val="en-GB"/>
        </w:rPr>
        <w:t>100%</w:t>
      </w:r>
    </w:p>
    <w:p w14:paraId="132F1534" w14:textId="77777777" w:rsidR="00962DBF" w:rsidRPr="008B2645" w:rsidRDefault="00962DBF" w:rsidP="00962DBF">
      <w:pPr>
        <w:rPr>
          <w:rFonts w:ascii="Franklin Gothic Book" w:hAnsi="Franklin Gothic Book" w:cs="Arial"/>
          <w:b/>
          <w:bCs/>
          <w:sz w:val="20"/>
          <w:szCs w:val="20"/>
          <w:u w:val="single"/>
          <w:lang w:val="en-GB"/>
        </w:rPr>
      </w:pPr>
    </w:p>
    <w:p w14:paraId="75592286" w14:textId="77777777" w:rsidR="00962DBF" w:rsidRPr="008B2645" w:rsidRDefault="00962DBF" w:rsidP="00EB04C2">
      <w:pPr>
        <w:pStyle w:val="paragraph"/>
        <w:spacing w:before="0" w:beforeAutospacing="0" w:after="0" w:afterAutospacing="0"/>
        <w:textAlignment w:val="baseline"/>
        <w:rPr>
          <w:rFonts w:ascii="Franklin Gothic Book" w:eastAsia="Calibri" w:hAnsi="Franklin Gothic Book" w:cs="Arial"/>
          <w:color w:val="000000" w:themeColor="text1"/>
          <w:sz w:val="20"/>
          <w:szCs w:val="20"/>
          <w:lang w:val="en-AU"/>
        </w:rPr>
      </w:pPr>
    </w:p>
    <w:p w14:paraId="4CF1756E" w14:textId="14A7A254" w:rsidR="00045A7A" w:rsidRPr="008B2645" w:rsidRDefault="00AF738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Payment terms:</w:t>
      </w:r>
    </w:p>
    <w:p w14:paraId="62DE28DC" w14:textId="709C06F2" w:rsidR="00B60047" w:rsidRPr="008B2645" w:rsidRDefault="00B50137" w:rsidP="005C254E">
      <w:pPr>
        <w:pStyle w:val="paragraph"/>
        <w:numPr>
          <w:ilvl w:val="0"/>
          <w:numId w:val="30"/>
        </w:numPr>
        <w:spacing w:before="0" w:beforeAutospacing="0" w:after="0" w:afterAutospacing="0"/>
        <w:ind w:left="142" w:hanging="142"/>
        <w:textAlignment w:val="baseline"/>
        <w:rPr>
          <w:rStyle w:val="normaltextrun"/>
          <w:rFonts w:ascii="Franklin Gothic Book" w:hAnsi="Franklin Gothic Book" w:cs="Arial"/>
          <w:sz w:val="20"/>
          <w:szCs w:val="20"/>
          <w:lang w:val="en-GB"/>
        </w:rPr>
      </w:pPr>
      <w:r w:rsidRPr="008B2645">
        <w:rPr>
          <w:rStyle w:val="normaltextrun"/>
          <w:rFonts w:ascii="Franklin Gothic Book" w:hAnsi="Franklin Gothic Book" w:cs="Arial"/>
          <w:sz w:val="20"/>
          <w:szCs w:val="20"/>
          <w:lang w:val="en-GB"/>
        </w:rPr>
        <w:t xml:space="preserve">Payment will be made within </w:t>
      </w:r>
      <w:r w:rsidRPr="00DC727F">
        <w:rPr>
          <w:rStyle w:val="normaltextrun"/>
          <w:rFonts w:ascii="Franklin Gothic Book" w:hAnsi="Franklin Gothic Book" w:cs="Arial"/>
          <w:sz w:val="20"/>
          <w:szCs w:val="20"/>
          <w:lang w:val="en-GB"/>
        </w:rPr>
        <w:t>30 days</w:t>
      </w:r>
      <w:r w:rsidRPr="008B2645">
        <w:rPr>
          <w:rStyle w:val="normaltextrun"/>
          <w:rFonts w:ascii="Franklin Gothic Book" w:hAnsi="Franklin Gothic Book" w:cs="Arial"/>
          <w:sz w:val="20"/>
          <w:szCs w:val="20"/>
          <w:lang w:val="en-GB"/>
        </w:rPr>
        <w:t xml:space="preserve"> of receipt of goods, by </w:t>
      </w:r>
      <w:r w:rsidRPr="00DC727F">
        <w:rPr>
          <w:rStyle w:val="normaltextrun"/>
          <w:rFonts w:ascii="Franklin Gothic Book" w:hAnsi="Franklin Gothic Book" w:cs="Arial"/>
          <w:sz w:val="20"/>
          <w:szCs w:val="20"/>
          <w:lang w:val="en-GB"/>
        </w:rPr>
        <w:t>bank transfer</w:t>
      </w:r>
    </w:p>
    <w:p w14:paraId="172B2986" w14:textId="77777777" w:rsidR="00B50137" w:rsidRPr="008B2645" w:rsidRDefault="00B50137" w:rsidP="00EB04C2">
      <w:pPr>
        <w:pStyle w:val="paragraph"/>
        <w:spacing w:before="0" w:beforeAutospacing="0" w:after="0" w:afterAutospacing="0"/>
        <w:textAlignment w:val="baseline"/>
        <w:rPr>
          <w:rStyle w:val="eop"/>
          <w:rFonts w:ascii="Franklin Gothic Book" w:hAnsi="Franklin Gothic Book" w:cs="Arial"/>
          <w:sz w:val="20"/>
          <w:szCs w:val="20"/>
          <w:lang w:val="en-GB"/>
        </w:rPr>
      </w:pPr>
      <w:r w:rsidRPr="008B2645">
        <w:rPr>
          <w:rStyle w:val="eop"/>
          <w:rFonts w:ascii="Franklin Gothic Book" w:hAnsi="Franklin Gothic Book" w:cs="Arial"/>
          <w:sz w:val="20"/>
          <w:szCs w:val="20"/>
          <w:lang w:val="en-GB"/>
        </w:rPr>
        <w:t> </w:t>
      </w:r>
    </w:p>
    <w:tbl>
      <w:tblPr>
        <w:tblStyle w:val="TableGrid"/>
        <w:tblW w:w="9584" w:type="dxa"/>
        <w:tblLook w:val="04A0" w:firstRow="1" w:lastRow="0" w:firstColumn="1" w:lastColumn="0" w:noHBand="0" w:noVBand="1"/>
      </w:tblPr>
      <w:tblGrid>
        <w:gridCol w:w="4729"/>
        <w:gridCol w:w="4855"/>
      </w:tblGrid>
      <w:tr w:rsidR="001F073C" w:rsidRPr="001A334E" w14:paraId="4CA98E87" w14:textId="77777777" w:rsidTr="0061623F">
        <w:trPr>
          <w:trHeight w:val="4611"/>
        </w:trPr>
        <w:tc>
          <w:tcPr>
            <w:tcW w:w="4729" w:type="dxa"/>
          </w:tcPr>
          <w:p w14:paraId="41297B37" w14:textId="561EFCC0" w:rsidR="00FD41CB" w:rsidRPr="008B2645" w:rsidRDefault="3D7914F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lastRenderedPageBreak/>
              <w:t xml:space="preserve">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w:t>
            </w:r>
            <w:proofErr w:type="gramStart"/>
            <w:r w:rsidRPr="008B2645">
              <w:rPr>
                <w:rStyle w:val="normaltextrun"/>
                <w:rFonts w:ascii="Franklin Gothic Book" w:hAnsi="Franklin Gothic Book" w:cs="Arial"/>
                <w:sz w:val="18"/>
                <w:szCs w:val="18"/>
                <w:lang w:val="en-GB"/>
              </w:rPr>
              <w:t>assess, or</w:t>
            </w:r>
            <w:proofErr w:type="gramEnd"/>
            <w:r w:rsidRPr="008B2645">
              <w:rPr>
                <w:rStyle w:val="normaltextrun"/>
                <w:rFonts w:ascii="Franklin Gothic Book" w:hAnsi="Franklin Gothic Book" w:cs="Arial"/>
                <w:sz w:val="18"/>
                <w:szCs w:val="18"/>
                <w:lang w:val="en-GB"/>
              </w:rPr>
              <w:t xml:space="preserve"> audit the implementation of the contract.</w:t>
            </w:r>
            <w:r w:rsidRPr="008B2645">
              <w:rPr>
                <w:rStyle w:val="eop"/>
                <w:rFonts w:ascii="Franklin Gothic Book" w:hAnsi="Franklin Gothic Book" w:cs="Arial"/>
                <w:sz w:val="18"/>
                <w:szCs w:val="18"/>
                <w:lang w:val="en-GB"/>
              </w:rPr>
              <w:t> </w:t>
            </w:r>
          </w:p>
          <w:p w14:paraId="2376C0CF" w14:textId="77777777" w:rsidR="00842431" w:rsidRPr="008B2645"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0B3B7BD6" w14:textId="1E75ACE6" w:rsidR="00842431" w:rsidRPr="008B2645"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also expects suppliers who process personal data to comply with the General Data Protection Regulation (EU GDPR) and any relevant national legislation.  Suppliers processing personal data on an NRC contract will be required to sign a data processing / sharing agreement as part of the contract.  Refusal to sign such an agreement constitutes refusal of the contract terms and forfeiture of the contract on the part of the supplier.</w:t>
            </w:r>
          </w:p>
          <w:p w14:paraId="2C445FE1" w14:textId="77777777" w:rsidR="00FD41CB" w:rsidRPr="008B2645" w:rsidRDefault="00FD41C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1C381400" w14:textId="1B6AF722" w:rsidR="001F073C" w:rsidRPr="008B2645" w:rsidRDefault="00842431" w:rsidP="00842431">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If the activities of the contract take place in areas with Explosive Hazards, NRC accepts no liability for injury and/or death to contractor’s staff or damage to contractor’s property.  </w:t>
            </w:r>
            <w:r w:rsidRPr="008B2645">
              <w:rPr>
                <w:rStyle w:val="eop"/>
                <w:rFonts w:ascii="Franklin Gothic Book" w:hAnsi="Franklin Gothic Book" w:cs="Arial"/>
                <w:sz w:val="18"/>
                <w:szCs w:val="18"/>
                <w:lang w:val="en-GB"/>
              </w:rPr>
              <w:t> </w:t>
            </w:r>
          </w:p>
        </w:tc>
        <w:tc>
          <w:tcPr>
            <w:tcW w:w="4855" w:type="dxa"/>
          </w:tcPr>
          <w:p w14:paraId="6A6405F0" w14:textId="77777777" w:rsidR="00FD41CB" w:rsidRPr="008B2645" w:rsidRDefault="3D7914FB" w:rsidP="00EB04C2">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 xml:space="preserve">Anti-money laundering, anti-bribery, anti-corruption and anti-terrorism legislation and donor regulations require NRC to screen contractors against various international lists to ensure due diligence.  Submission of the quotation constitutes acceptance of these screening practices.  </w:t>
            </w:r>
            <w:r w:rsidRPr="008B2645">
              <w:rPr>
                <w:rStyle w:val="eop"/>
                <w:rFonts w:ascii="Franklin Gothic Book" w:hAnsi="Franklin Gothic Book" w:cs="Arial"/>
                <w:sz w:val="18"/>
                <w:szCs w:val="18"/>
                <w:lang w:val="en-GB"/>
              </w:rPr>
              <w:t> </w:t>
            </w:r>
          </w:p>
          <w:p w14:paraId="1D4652B0" w14:textId="77777777" w:rsidR="00FD41CB" w:rsidRPr="008B2645" w:rsidRDefault="00FD41CB" w:rsidP="00EB04C2">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5B632D0F" w14:textId="792F0E59" w:rsidR="001F073C" w:rsidRPr="008B2645" w:rsidRDefault="3D7914F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aims to purchase products and services with minimum environmental impact. Environmental considerations form part of the NRC selection criteria, and NRC reserves the right to reject quotations provided by suppliers not meeting these standards. </w:t>
            </w:r>
            <w:r w:rsidRPr="008B2645">
              <w:rPr>
                <w:rStyle w:val="eop"/>
                <w:rFonts w:ascii="Franklin Gothic Book" w:hAnsi="Franklin Gothic Book" w:cs="Arial"/>
                <w:sz w:val="18"/>
                <w:szCs w:val="18"/>
                <w:lang w:val="en-GB"/>
              </w:rPr>
              <w:t> </w:t>
            </w:r>
          </w:p>
          <w:p w14:paraId="5BECC41A" w14:textId="77777777" w:rsidR="00E66ACD" w:rsidRPr="008B2645" w:rsidRDefault="00E66ACD"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34B4D6C6" w14:textId="3BF29BDC" w:rsidR="00352BB6" w:rsidRPr="008B2645" w:rsidRDefault="00842431" w:rsidP="4E05B3AB">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All suppliers doing business with NRC should maintain high standards on ethica</w:t>
            </w:r>
            <w:r w:rsidR="40ED1039" w:rsidRPr="008B2645">
              <w:rPr>
                <w:rStyle w:val="normaltextrun"/>
                <w:rFonts w:ascii="Franklin Gothic Book" w:hAnsi="Franklin Gothic Book" w:cs="Arial"/>
                <w:sz w:val="18"/>
                <w:szCs w:val="18"/>
                <w:lang w:val="en-GB"/>
              </w:rPr>
              <w:t>l and environmental</w:t>
            </w:r>
            <w:r w:rsidRPr="008B2645">
              <w:rPr>
                <w:rStyle w:val="normaltextrun"/>
                <w:rFonts w:ascii="Franklin Gothic Book" w:hAnsi="Franklin Gothic Book" w:cs="Arial"/>
                <w:sz w:val="18"/>
                <w:szCs w:val="18"/>
                <w:lang w:val="en-GB"/>
              </w:rPr>
              <w:t xml:space="preserve"> issues, respect and apply basic human and social rights, ensure non-exploitation of child labour, and give fair working conditions to their staff. </w:t>
            </w:r>
            <w:r w:rsidRPr="008B2645">
              <w:rPr>
                <w:rStyle w:val="normaltextrun"/>
                <w:rFonts w:ascii="Franklin Gothic Book" w:hAnsi="Franklin Gothic Book" w:cs="Arial"/>
                <w:b/>
                <w:bCs/>
                <w:sz w:val="18"/>
                <w:szCs w:val="18"/>
                <w:u w:val="single"/>
                <w:lang w:val="en-GB"/>
              </w:rPr>
              <w:t xml:space="preserve">Suppliers will be required to sign </w:t>
            </w:r>
            <w:r w:rsidR="00352BB6" w:rsidRPr="008B2645">
              <w:rPr>
                <w:rStyle w:val="normaltextrun"/>
                <w:rFonts w:ascii="Franklin Gothic Book" w:hAnsi="Franklin Gothic Book" w:cs="Arial"/>
                <w:b/>
                <w:bCs/>
                <w:sz w:val="18"/>
                <w:szCs w:val="18"/>
                <w:u w:val="single"/>
                <w:lang w:val="en-GB"/>
              </w:rPr>
              <w:t xml:space="preserve">and submit </w:t>
            </w:r>
            <w:r w:rsidR="008B2645" w:rsidRPr="008B2645">
              <w:rPr>
                <w:rStyle w:val="normaltextrun"/>
                <w:rFonts w:ascii="Franklin Gothic Book" w:hAnsi="Franklin Gothic Book" w:cs="Arial"/>
                <w:b/>
                <w:bCs/>
                <w:sz w:val="18"/>
                <w:szCs w:val="18"/>
                <w:u w:val="single"/>
                <w:lang w:val="en-GB"/>
              </w:rPr>
              <w:t>an Ethical Standards Declaration</w:t>
            </w:r>
            <w:r w:rsidR="008B2645">
              <w:rPr>
                <w:rStyle w:val="normaltextrun"/>
                <w:rFonts w:ascii="Franklin Gothic Book" w:hAnsi="Franklin Gothic Book" w:cs="Arial"/>
                <w:b/>
                <w:bCs/>
                <w:sz w:val="18"/>
                <w:szCs w:val="18"/>
                <w:u w:val="single"/>
                <w:lang w:val="en-GB"/>
              </w:rPr>
              <w:t>,</w:t>
            </w:r>
            <w:r w:rsidR="008B2645" w:rsidRPr="008B2645">
              <w:rPr>
                <w:rStyle w:val="normaltextrun"/>
                <w:rFonts w:ascii="Franklin Gothic Book" w:hAnsi="Franklin Gothic Book" w:cs="Arial"/>
                <w:b/>
                <w:bCs/>
                <w:sz w:val="18"/>
                <w:szCs w:val="18"/>
                <w:u w:val="single"/>
                <w:lang w:val="en-GB"/>
              </w:rPr>
              <w:t xml:space="preserve"> </w:t>
            </w:r>
            <w:r w:rsidR="00352BB6" w:rsidRPr="008B2645">
              <w:rPr>
                <w:rStyle w:val="normaltextrun"/>
                <w:rFonts w:ascii="Franklin Gothic Book" w:hAnsi="Franklin Gothic Book" w:cs="Arial"/>
                <w:b/>
                <w:bCs/>
                <w:sz w:val="18"/>
                <w:szCs w:val="18"/>
                <w:u w:val="single"/>
                <w:lang w:val="en-GB"/>
              </w:rPr>
              <w:t>together with their bid</w:t>
            </w:r>
            <w:r w:rsidRPr="008B2645">
              <w:rPr>
                <w:rStyle w:val="normaltextrun"/>
                <w:rFonts w:ascii="Franklin Gothic Book" w:hAnsi="Franklin Gothic Book" w:cs="Arial"/>
                <w:sz w:val="18"/>
                <w:szCs w:val="18"/>
                <w:lang w:val="en-GB"/>
              </w:rPr>
              <w:t xml:space="preserve">. </w:t>
            </w:r>
          </w:p>
          <w:p w14:paraId="55C24058" w14:textId="77777777" w:rsidR="00352BB6" w:rsidRPr="008B2645" w:rsidRDefault="00352BB6" w:rsidP="0250F2B3">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2E63FB39" w14:textId="18A03948" w:rsidR="00E66ACD" w:rsidRPr="008B2645" w:rsidRDefault="00842431" w:rsidP="0250F2B3">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reserves the right to reject quotations provided by suppliers not meeting these standards.  </w:t>
            </w:r>
          </w:p>
        </w:tc>
      </w:tr>
    </w:tbl>
    <w:p w14:paraId="2B366958" w14:textId="7E62D19D" w:rsidR="00E301B1" w:rsidRPr="008B2645" w:rsidRDefault="00E301B1" w:rsidP="00EB04C2">
      <w:pPr>
        <w:rPr>
          <w:rFonts w:ascii="Franklin Gothic Book" w:hAnsi="Franklin Gothic Book" w:cs="Arial"/>
          <w:sz w:val="20"/>
          <w:szCs w:val="20"/>
          <w:lang w:val="en-GB"/>
        </w:rPr>
      </w:pPr>
    </w:p>
    <w:p w14:paraId="41081533" w14:textId="2F93BD76" w:rsidR="00896594" w:rsidRDefault="00896594" w:rsidP="005C254E">
      <w:pPr>
        <w:rPr>
          <w:rFonts w:ascii="Franklin Gothic Book" w:hAnsi="Franklin Gothic Book" w:cs="Arial"/>
          <w:sz w:val="18"/>
          <w:szCs w:val="18"/>
          <w:lang w:val="en-GB"/>
        </w:rPr>
      </w:pPr>
    </w:p>
    <w:p w14:paraId="1C7DC5DE" w14:textId="77777777" w:rsidR="005279E4" w:rsidRDefault="005279E4" w:rsidP="005C254E">
      <w:pPr>
        <w:rPr>
          <w:rFonts w:ascii="Franklin Gothic Book" w:hAnsi="Franklin Gothic Book" w:cs="Arial"/>
          <w:sz w:val="18"/>
          <w:szCs w:val="18"/>
          <w:lang w:val="en-GB"/>
        </w:rPr>
      </w:pPr>
    </w:p>
    <w:p w14:paraId="27378A1C" w14:textId="77777777" w:rsidR="005279E4" w:rsidRPr="00095F7C" w:rsidRDefault="005279E4" w:rsidP="005279E4">
      <w:pPr>
        <w:pStyle w:val="Footer"/>
        <w:rPr>
          <w:b/>
          <w:bCs/>
          <w:i/>
          <w:iCs/>
          <w:color w:val="A6A6A6" w:themeColor="background1" w:themeShade="A6"/>
        </w:rPr>
      </w:pPr>
      <w:r w:rsidRPr="00095F7C">
        <w:rPr>
          <w:b/>
          <w:bCs/>
          <w:i/>
          <w:iCs/>
          <w:color w:val="A6A6A6" w:themeColor="background1" w:themeShade="A6"/>
        </w:rPr>
        <w:t>Signature &amp; Stamp</w:t>
      </w:r>
    </w:p>
    <w:p w14:paraId="05F871EF" w14:textId="77777777" w:rsidR="005279E4" w:rsidRPr="008B2645" w:rsidRDefault="005279E4" w:rsidP="005C254E">
      <w:pPr>
        <w:rPr>
          <w:rFonts w:ascii="Franklin Gothic Book" w:hAnsi="Franklin Gothic Book" w:cs="Arial"/>
          <w:sz w:val="18"/>
          <w:szCs w:val="18"/>
          <w:lang w:val="en-GB"/>
        </w:rPr>
      </w:pPr>
    </w:p>
    <w:sectPr w:rsidR="005279E4" w:rsidRPr="008B2645" w:rsidSect="00593545">
      <w:headerReference w:type="default" r:id="rId17"/>
      <w:footerReference w:type="default" r:id="rId18"/>
      <w:pgSz w:w="12240" w:h="15840"/>
      <w:pgMar w:top="1240" w:right="1440" w:bottom="1151"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D0237" w14:textId="77777777" w:rsidR="009F6E2A" w:rsidRDefault="009F6E2A">
      <w:r>
        <w:separator/>
      </w:r>
    </w:p>
  </w:endnote>
  <w:endnote w:type="continuationSeparator" w:id="0">
    <w:p w14:paraId="0C7E7B5D" w14:textId="77777777" w:rsidR="009F6E2A" w:rsidRDefault="009F6E2A">
      <w:r>
        <w:continuationSeparator/>
      </w:r>
    </w:p>
  </w:endnote>
  <w:endnote w:type="continuationNotice" w:id="1">
    <w:p w14:paraId="5B02BDCE" w14:textId="77777777" w:rsidR="009F6E2A" w:rsidRDefault="009F6E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Franklin Goth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0B29C" w14:textId="77777777" w:rsidR="0061623F" w:rsidRDefault="0061623F" w:rsidP="006E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F11404" w14:textId="77777777" w:rsidR="0061623F" w:rsidRDefault="0061623F" w:rsidP="006E6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9501187"/>
      <w:docPartObj>
        <w:docPartGallery w:val="Page Numbers (Bottom of Page)"/>
        <w:docPartUnique/>
      </w:docPartObj>
    </w:sdtPr>
    <w:sdtContent>
      <w:sdt>
        <w:sdtPr>
          <w:id w:val="-1705238520"/>
          <w:docPartObj>
            <w:docPartGallery w:val="Page Numbers (Top of Page)"/>
            <w:docPartUnique/>
          </w:docPartObj>
        </w:sdtPr>
        <w:sdtContent>
          <w:p w14:paraId="42CECD48" w14:textId="77777777" w:rsidR="0061623F" w:rsidRDefault="0061623F" w:rsidP="00F153A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10</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11</w:t>
            </w:r>
            <w:r>
              <w:rPr>
                <w:b/>
                <w:bCs/>
              </w:rPr>
              <w:fldChar w:fldCharType="end"/>
            </w:r>
          </w:p>
        </w:sdtContent>
      </w:sdt>
    </w:sdtContent>
  </w:sdt>
  <w:p w14:paraId="12A6149B" w14:textId="77777777" w:rsidR="0061623F" w:rsidRDefault="0061623F" w:rsidP="006E612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2820418"/>
      <w:docPartObj>
        <w:docPartGallery w:val="Page Numbers (Bottom of Page)"/>
        <w:docPartUnique/>
      </w:docPartObj>
    </w:sdtPr>
    <w:sdtContent>
      <w:sdt>
        <w:sdtPr>
          <w:id w:val="-1769616900"/>
          <w:docPartObj>
            <w:docPartGallery w:val="Page Numbers (Top of Page)"/>
            <w:docPartUnique/>
          </w:docPartObj>
        </w:sdtPr>
        <w:sdtContent>
          <w:p w14:paraId="45E630DC" w14:textId="0AD91AAE" w:rsidR="005C254E" w:rsidRDefault="005C254E">
            <w:pPr>
              <w:pStyle w:val="Footer"/>
              <w:jc w:val="right"/>
            </w:pPr>
            <w:r>
              <w:rPr>
                <w:lang w:val="fr-FR"/>
              </w:rPr>
              <w:t xml:space="preserve">Page </w:t>
            </w:r>
            <w:r>
              <w:rPr>
                <w:b/>
                <w:bCs/>
              </w:rPr>
              <w:fldChar w:fldCharType="begin"/>
            </w:r>
            <w:r>
              <w:rPr>
                <w:b/>
                <w:bCs/>
              </w:rPr>
              <w:instrText>PAGE</w:instrText>
            </w:r>
            <w:r>
              <w:rPr>
                <w:b/>
                <w:bCs/>
              </w:rPr>
              <w:fldChar w:fldCharType="separate"/>
            </w:r>
            <w:r>
              <w:rPr>
                <w:b/>
                <w:bCs/>
                <w:lang w:val="fr-FR"/>
              </w:rPr>
              <w:t>2</w:t>
            </w:r>
            <w:r>
              <w:rPr>
                <w:b/>
                <w:bCs/>
              </w:rPr>
              <w:fldChar w:fldCharType="end"/>
            </w:r>
            <w:r w:rsidR="009B2427">
              <w:rPr>
                <w:lang w:val="fr-FR"/>
              </w:rPr>
              <w:t xml:space="preserve"> of </w:t>
            </w:r>
            <w:r>
              <w:rPr>
                <w:lang w:val="fr-FR"/>
              </w:rPr>
              <w:t xml:space="preserve"> </w:t>
            </w:r>
            <w:r>
              <w:rPr>
                <w:b/>
                <w:bCs/>
              </w:rPr>
              <w:fldChar w:fldCharType="begin"/>
            </w:r>
            <w:r>
              <w:rPr>
                <w:b/>
                <w:bCs/>
              </w:rPr>
              <w:instrText>NUMPAGES</w:instrText>
            </w:r>
            <w:r>
              <w:rPr>
                <w:b/>
                <w:bCs/>
              </w:rPr>
              <w:fldChar w:fldCharType="separate"/>
            </w:r>
            <w:r>
              <w:rPr>
                <w:b/>
                <w:bCs/>
                <w:lang w:val="fr-FR"/>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79013" w14:textId="77777777" w:rsidR="009F6E2A" w:rsidRDefault="009F6E2A">
      <w:r>
        <w:separator/>
      </w:r>
    </w:p>
  </w:footnote>
  <w:footnote w:type="continuationSeparator" w:id="0">
    <w:p w14:paraId="2380F82B" w14:textId="77777777" w:rsidR="009F6E2A" w:rsidRDefault="009F6E2A">
      <w:r>
        <w:continuationSeparator/>
      </w:r>
    </w:p>
  </w:footnote>
  <w:footnote w:type="continuationNotice" w:id="1">
    <w:p w14:paraId="6C22089C" w14:textId="77777777" w:rsidR="009F6E2A" w:rsidRDefault="009F6E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36B8E" w14:textId="497564DD" w:rsidR="0061623F" w:rsidRDefault="0061623F" w:rsidP="00C21F56">
    <w:pPr>
      <w:pStyle w:val="Header"/>
      <w:tabs>
        <w:tab w:val="clear" w:pos="8640"/>
        <w:tab w:val="left" w:pos="7500"/>
      </w:tabs>
      <w:rPr>
        <w:rFonts w:ascii="Arial" w:hAnsi="Arial" w:cs="Arial"/>
        <w:sz w:val="18"/>
        <w:szCs w:val="18"/>
      </w:rPr>
    </w:pPr>
    <w:r w:rsidRPr="0021259C">
      <w:rPr>
        <w:rFonts w:ascii="Arial" w:hAnsi="Arial" w:cs="Arial"/>
        <w:noProof/>
        <w:sz w:val="18"/>
        <w:szCs w:val="18"/>
        <w:lang w:val="en-GB" w:eastAsia="en-GB"/>
      </w:rPr>
      <w:drawing>
        <wp:anchor distT="0" distB="0" distL="114300" distR="114300" simplePos="0" relativeHeight="251660288" behindDoc="1" locked="0" layoutInCell="1" allowOverlap="1" wp14:anchorId="7C1C4055" wp14:editId="62DCEDDE">
          <wp:simplePos x="0" y="0"/>
          <wp:positionH relativeFrom="column">
            <wp:posOffset>4067175</wp:posOffset>
          </wp:positionH>
          <wp:positionV relativeFrom="paragraph">
            <wp:posOffset>-245745</wp:posOffset>
          </wp:positionV>
          <wp:extent cx="1795145" cy="503555"/>
          <wp:effectExtent l="0" t="0" r="0" b="0"/>
          <wp:wrapTight wrapText="bothSides">
            <wp:wrapPolygon edited="0">
              <wp:start x="0" y="0"/>
              <wp:lineTo x="0" y="20429"/>
              <wp:lineTo x="21317" y="20429"/>
              <wp:lineTo x="213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59C">
      <w:rPr>
        <w:rFonts w:ascii="Arial" w:hAnsi="Arial" w:cs="Arial"/>
        <w:sz w:val="18"/>
        <w:szCs w:val="18"/>
      </w:rPr>
      <w:t>PF-KRT-</w:t>
    </w:r>
    <w:r w:rsidR="003861F9">
      <w:rPr>
        <w:rFonts w:ascii="Arial" w:hAnsi="Arial" w:cs="Arial"/>
        <w:sz w:val="18"/>
        <w:szCs w:val="18"/>
      </w:rPr>
      <w:t>939</w:t>
    </w:r>
  </w:p>
  <w:p w14:paraId="5E322344" w14:textId="77777777" w:rsidR="0061623F" w:rsidRPr="0021259C" w:rsidRDefault="0061623F" w:rsidP="00C21F56">
    <w:pPr>
      <w:pStyle w:val="Header"/>
      <w:tabs>
        <w:tab w:val="clear" w:pos="8640"/>
        <w:tab w:val="left" w:pos="7500"/>
      </w:tabs>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1F6F" w14:textId="422CDCF5" w:rsidR="005C254E" w:rsidRPr="00D931A1" w:rsidRDefault="008B2645" w:rsidP="008B2645">
    <w:pPr>
      <w:pStyle w:val="Header"/>
      <w:jc w:val="right"/>
      <w:rPr>
        <w:rFonts w:ascii="Franklin Gothic" w:eastAsia="Franklin Gothic" w:hAnsi="Franklin Gothic" w:cs="Franklin Gothic"/>
        <w:sz w:val="22"/>
        <w:szCs w:val="22"/>
        <w:lang w:val="fr-FR"/>
      </w:rPr>
    </w:pPr>
    <w:r w:rsidRPr="00D931A1">
      <w:rPr>
        <w:rFonts w:ascii="Franklin Gothic Book" w:hAnsi="Franklin Gothic Book" w:cs="Arial"/>
        <w:b/>
        <w:noProof/>
        <w:sz w:val="22"/>
        <w:szCs w:val="22"/>
        <w:lang w:val="en-GB"/>
      </w:rPr>
      <w:drawing>
        <wp:anchor distT="0" distB="0" distL="114300" distR="114300" simplePos="0" relativeHeight="251658240" behindDoc="0" locked="0" layoutInCell="1" allowOverlap="1" wp14:anchorId="646BEB19" wp14:editId="31C68290">
          <wp:simplePos x="0" y="0"/>
          <wp:positionH relativeFrom="margin">
            <wp:align>left</wp:align>
          </wp:positionH>
          <wp:positionV relativeFrom="paragraph">
            <wp:posOffset>-194945</wp:posOffset>
          </wp:positionV>
          <wp:extent cx="1879647" cy="476656"/>
          <wp:effectExtent l="0" t="0" r="0" b="635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1909133" cy="484133"/>
                  </a:xfrm>
                  <a:prstGeom prst="rect">
                    <a:avLst/>
                  </a:prstGeom>
                </pic:spPr>
              </pic:pic>
            </a:graphicData>
          </a:graphic>
          <wp14:sizeRelH relativeFrom="margin">
            <wp14:pctWidth>0</wp14:pctWidth>
          </wp14:sizeRelH>
          <wp14:sizeRelV relativeFrom="margin">
            <wp14:pctHeight>0</wp14:pctHeight>
          </wp14:sizeRelV>
        </wp:anchor>
      </w:drawing>
    </w:r>
    <w:r w:rsidRPr="00D931A1">
      <w:rPr>
        <w:rFonts w:ascii="Franklin Gothic" w:eastAsia="Franklin Gothic" w:hAnsi="Franklin Gothic" w:cs="Franklin Gothic"/>
        <w:sz w:val="22"/>
        <w:szCs w:val="22"/>
        <w:lang w:val="fr-FR"/>
      </w:rPr>
      <w:t xml:space="preserve"> </w:t>
    </w:r>
    <w:r w:rsidR="1B4AB59B" w:rsidRPr="00D931A1">
      <w:rPr>
        <w:rFonts w:ascii="Franklin Gothic" w:eastAsia="Franklin Gothic" w:hAnsi="Franklin Gothic" w:cs="Franklin Gothic"/>
        <w:sz w:val="22"/>
        <w:szCs w:val="22"/>
        <w:lang w:val="fr-FR"/>
      </w:rPr>
      <w:t>Annex 3-06 Logistics Handbook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C1BF7"/>
    <w:multiLevelType w:val="multilevel"/>
    <w:tmpl w:val="05B2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24AC6"/>
    <w:multiLevelType w:val="hybridMultilevel"/>
    <w:tmpl w:val="ABDCB0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2C6B91"/>
    <w:multiLevelType w:val="hybridMultilevel"/>
    <w:tmpl w:val="2CAE77CA"/>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471C97"/>
    <w:multiLevelType w:val="hybridMultilevel"/>
    <w:tmpl w:val="D99CD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D5369"/>
    <w:multiLevelType w:val="multilevel"/>
    <w:tmpl w:val="5C06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E545A2"/>
    <w:multiLevelType w:val="hybridMultilevel"/>
    <w:tmpl w:val="46DA7428"/>
    <w:lvl w:ilvl="0" w:tplc="96827E28">
      <w:start w:val="1"/>
      <w:numFmt w:val="lowerLetter"/>
      <w:lvlText w:val="%1)"/>
      <w:lvlJc w:val="left"/>
      <w:pPr>
        <w:tabs>
          <w:tab w:val="num" w:pos="1110"/>
        </w:tabs>
        <w:ind w:left="1110" w:hanging="75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6" w15:restartNumberingAfterBreak="0">
    <w:nsid w:val="115B044F"/>
    <w:multiLevelType w:val="hybridMultilevel"/>
    <w:tmpl w:val="14B48C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205292"/>
    <w:multiLevelType w:val="hybridMultilevel"/>
    <w:tmpl w:val="B22480C8"/>
    <w:lvl w:ilvl="0" w:tplc="12D27F64">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06784"/>
    <w:multiLevelType w:val="hybridMultilevel"/>
    <w:tmpl w:val="23DAB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AE72A9"/>
    <w:multiLevelType w:val="multilevel"/>
    <w:tmpl w:val="2D98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1C6D57"/>
    <w:multiLevelType w:val="hybridMultilevel"/>
    <w:tmpl w:val="7E608F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FD41A5"/>
    <w:multiLevelType w:val="multilevel"/>
    <w:tmpl w:val="578A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437449"/>
    <w:multiLevelType w:val="hybridMultilevel"/>
    <w:tmpl w:val="5B82F196"/>
    <w:lvl w:ilvl="0" w:tplc="040C0005">
      <w:start w:val="1"/>
      <w:numFmt w:val="bullet"/>
      <w:lvlText w:val=""/>
      <w:lvlJc w:val="left"/>
      <w:pPr>
        <w:ind w:left="1080" w:hanging="72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6E465D"/>
    <w:multiLevelType w:val="hybridMultilevel"/>
    <w:tmpl w:val="62E2DDB0"/>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BB7185"/>
    <w:multiLevelType w:val="hybridMultilevel"/>
    <w:tmpl w:val="BD02981C"/>
    <w:lvl w:ilvl="0" w:tplc="1932E8A6">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17" w15:restartNumberingAfterBreak="0">
    <w:nsid w:val="3A4520AA"/>
    <w:multiLevelType w:val="hybridMultilevel"/>
    <w:tmpl w:val="812C0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297958"/>
    <w:multiLevelType w:val="hybridMultilevel"/>
    <w:tmpl w:val="8C58850A"/>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030CEF"/>
    <w:multiLevelType w:val="hybridMultilevel"/>
    <w:tmpl w:val="13829E7E"/>
    <w:lvl w:ilvl="0" w:tplc="9894E84A">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960607"/>
    <w:multiLevelType w:val="hybridMultilevel"/>
    <w:tmpl w:val="9DF2E8A8"/>
    <w:lvl w:ilvl="0" w:tplc="DC5AE270">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E04F3F"/>
    <w:multiLevelType w:val="hybridMultilevel"/>
    <w:tmpl w:val="B128EF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5B5C7A"/>
    <w:multiLevelType w:val="hybridMultilevel"/>
    <w:tmpl w:val="FF8A0FD4"/>
    <w:lvl w:ilvl="0" w:tplc="040C0005">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2C9398F"/>
    <w:multiLevelType w:val="multilevel"/>
    <w:tmpl w:val="D844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51A5687"/>
    <w:multiLevelType w:val="hybridMultilevel"/>
    <w:tmpl w:val="8BE08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9"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5C25DD"/>
    <w:multiLevelType w:val="hybridMultilevel"/>
    <w:tmpl w:val="16F66082"/>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F46584"/>
    <w:multiLevelType w:val="hybridMultilevel"/>
    <w:tmpl w:val="6D385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FBB1852"/>
    <w:multiLevelType w:val="hybridMultilevel"/>
    <w:tmpl w:val="7BB41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7356E81"/>
    <w:multiLevelType w:val="hybridMultilevel"/>
    <w:tmpl w:val="99DC3962"/>
    <w:lvl w:ilvl="0" w:tplc="C8AC0474">
      <w:start w:val="1"/>
      <w:numFmt w:val="upperLetter"/>
      <w:lvlText w:val="%1."/>
      <w:lvlJc w:val="left"/>
      <w:pPr>
        <w:ind w:left="1080" w:hanging="360"/>
      </w:pPr>
      <w:rPr>
        <w:rFonts w:hint="default"/>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C7866E5"/>
    <w:multiLevelType w:val="hybridMultilevel"/>
    <w:tmpl w:val="C90EC78E"/>
    <w:lvl w:ilvl="0" w:tplc="A9CA4F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AC2BBE"/>
    <w:multiLevelType w:val="hybridMultilevel"/>
    <w:tmpl w:val="93DC00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4027345">
    <w:abstractNumId w:val="25"/>
  </w:num>
  <w:num w:numId="2" w16cid:durableId="518009217">
    <w:abstractNumId w:val="17"/>
  </w:num>
  <w:num w:numId="3" w16cid:durableId="2020814563">
    <w:abstractNumId w:val="29"/>
  </w:num>
  <w:num w:numId="4" w16cid:durableId="1826583097">
    <w:abstractNumId w:val="16"/>
  </w:num>
  <w:num w:numId="5" w16cid:durableId="1652950496">
    <w:abstractNumId w:val="19"/>
  </w:num>
  <w:num w:numId="6" w16cid:durableId="2054694470">
    <w:abstractNumId w:val="26"/>
  </w:num>
  <w:num w:numId="7" w16cid:durableId="1089959426">
    <w:abstractNumId w:val="15"/>
  </w:num>
  <w:num w:numId="8" w16cid:durableId="715784219">
    <w:abstractNumId w:val="18"/>
  </w:num>
  <w:num w:numId="9" w16cid:durableId="1228107643">
    <w:abstractNumId w:val="10"/>
  </w:num>
  <w:num w:numId="10" w16cid:durableId="977150384">
    <w:abstractNumId w:val="30"/>
  </w:num>
  <w:num w:numId="11" w16cid:durableId="1683119594">
    <w:abstractNumId w:val="13"/>
  </w:num>
  <w:num w:numId="12" w16cid:durableId="1680426572">
    <w:abstractNumId w:val="2"/>
  </w:num>
  <w:num w:numId="13" w16cid:durableId="1147741219">
    <w:abstractNumId w:val="1"/>
  </w:num>
  <w:num w:numId="14" w16cid:durableId="1090615092">
    <w:abstractNumId w:val="20"/>
  </w:num>
  <w:num w:numId="15" w16cid:durableId="1979458201">
    <w:abstractNumId w:val="23"/>
  </w:num>
  <w:num w:numId="16" w16cid:durableId="2132893336">
    <w:abstractNumId w:val="22"/>
  </w:num>
  <w:num w:numId="17" w16cid:durableId="1122116486">
    <w:abstractNumId w:val="14"/>
  </w:num>
  <w:num w:numId="18" w16cid:durableId="1628270756">
    <w:abstractNumId w:val="6"/>
  </w:num>
  <w:num w:numId="19" w16cid:durableId="397359780">
    <w:abstractNumId w:val="21"/>
  </w:num>
  <w:num w:numId="20" w16cid:durableId="255751932">
    <w:abstractNumId w:val="7"/>
  </w:num>
  <w:num w:numId="21" w16cid:durableId="1408766029">
    <w:abstractNumId w:val="12"/>
  </w:num>
  <w:num w:numId="22" w16cid:durableId="1453670457">
    <w:abstractNumId w:val="35"/>
  </w:num>
  <w:num w:numId="23" w16cid:durableId="503741403">
    <w:abstractNumId w:val="11"/>
  </w:num>
  <w:num w:numId="24" w16cid:durableId="1257329138">
    <w:abstractNumId w:val="24"/>
  </w:num>
  <w:num w:numId="25" w16cid:durableId="1990404858">
    <w:abstractNumId w:val="0"/>
  </w:num>
  <w:num w:numId="26" w16cid:durableId="1647514013">
    <w:abstractNumId w:val="9"/>
  </w:num>
  <w:num w:numId="27" w16cid:durableId="1578399338">
    <w:abstractNumId w:val="4"/>
  </w:num>
  <w:num w:numId="28" w16cid:durableId="1475444179">
    <w:abstractNumId w:val="34"/>
  </w:num>
  <w:num w:numId="29" w16cid:durableId="71320085">
    <w:abstractNumId w:val="32"/>
  </w:num>
  <w:num w:numId="30" w16cid:durableId="827283191">
    <w:abstractNumId w:val="8"/>
  </w:num>
  <w:num w:numId="31" w16cid:durableId="1241519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76779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670958">
    <w:abstractNumId w:val="3"/>
  </w:num>
  <w:num w:numId="34" w16cid:durableId="1035229766">
    <w:abstractNumId w:val="31"/>
  </w:num>
  <w:num w:numId="35" w16cid:durableId="1223835424">
    <w:abstractNumId w:val="33"/>
  </w:num>
  <w:num w:numId="36" w16cid:durableId="138413956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60"/>
    <w:rsid w:val="0001293F"/>
    <w:rsid w:val="00036E0A"/>
    <w:rsid w:val="00045A7A"/>
    <w:rsid w:val="00055460"/>
    <w:rsid w:val="00056837"/>
    <w:rsid w:val="00063BD5"/>
    <w:rsid w:val="000815B2"/>
    <w:rsid w:val="00092E12"/>
    <w:rsid w:val="00094BD1"/>
    <w:rsid w:val="00095F7C"/>
    <w:rsid w:val="000A0AE1"/>
    <w:rsid w:val="000C021D"/>
    <w:rsid w:val="000E2ADC"/>
    <w:rsid w:val="000E33F9"/>
    <w:rsid w:val="00104D0E"/>
    <w:rsid w:val="001167D9"/>
    <w:rsid w:val="00130CA4"/>
    <w:rsid w:val="00157FAE"/>
    <w:rsid w:val="0016100F"/>
    <w:rsid w:val="00163558"/>
    <w:rsid w:val="00184EBA"/>
    <w:rsid w:val="001875F5"/>
    <w:rsid w:val="001920E3"/>
    <w:rsid w:val="001A334E"/>
    <w:rsid w:val="001A70FE"/>
    <w:rsid w:val="001D43AA"/>
    <w:rsid w:val="001F073C"/>
    <w:rsid w:val="00234D6C"/>
    <w:rsid w:val="002479E0"/>
    <w:rsid w:val="00252D05"/>
    <w:rsid w:val="002855BB"/>
    <w:rsid w:val="00292113"/>
    <w:rsid w:val="002A686D"/>
    <w:rsid w:val="002C047F"/>
    <w:rsid w:val="002C0C60"/>
    <w:rsid w:val="002C1476"/>
    <w:rsid w:val="002E090A"/>
    <w:rsid w:val="002F57B3"/>
    <w:rsid w:val="0030031B"/>
    <w:rsid w:val="00300AD2"/>
    <w:rsid w:val="00315209"/>
    <w:rsid w:val="0032582A"/>
    <w:rsid w:val="00352BB6"/>
    <w:rsid w:val="0036255A"/>
    <w:rsid w:val="00363B7B"/>
    <w:rsid w:val="003640C6"/>
    <w:rsid w:val="003729F0"/>
    <w:rsid w:val="003861F9"/>
    <w:rsid w:val="0039085F"/>
    <w:rsid w:val="00393CE2"/>
    <w:rsid w:val="00393F5A"/>
    <w:rsid w:val="003941EB"/>
    <w:rsid w:val="0039452B"/>
    <w:rsid w:val="003B12BF"/>
    <w:rsid w:val="003B52D5"/>
    <w:rsid w:val="003D661D"/>
    <w:rsid w:val="003E1A6B"/>
    <w:rsid w:val="003E4910"/>
    <w:rsid w:val="003E5C7A"/>
    <w:rsid w:val="004335E6"/>
    <w:rsid w:val="00435936"/>
    <w:rsid w:val="004706D0"/>
    <w:rsid w:val="00474294"/>
    <w:rsid w:val="00481976"/>
    <w:rsid w:val="00496EBD"/>
    <w:rsid w:val="004C2270"/>
    <w:rsid w:val="004D1976"/>
    <w:rsid w:val="004D351E"/>
    <w:rsid w:val="004E4AF0"/>
    <w:rsid w:val="00516423"/>
    <w:rsid w:val="005173E5"/>
    <w:rsid w:val="00520D5A"/>
    <w:rsid w:val="005279E4"/>
    <w:rsid w:val="00532DA0"/>
    <w:rsid w:val="00533FB1"/>
    <w:rsid w:val="00536961"/>
    <w:rsid w:val="00543A75"/>
    <w:rsid w:val="00553843"/>
    <w:rsid w:val="005552D8"/>
    <w:rsid w:val="005569DB"/>
    <w:rsid w:val="00557851"/>
    <w:rsid w:val="0056786C"/>
    <w:rsid w:val="00584F38"/>
    <w:rsid w:val="00593545"/>
    <w:rsid w:val="005A723F"/>
    <w:rsid w:val="005C254E"/>
    <w:rsid w:val="005C63DC"/>
    <w:rsid w:val="005D6214"/>
    <w:rsid w:val="005E073E"/>
    <w:rsid w:val="005E4F94"/>
    <w:rsid w:val="005F1794"/>
    <w:rsid w:val="0061623F"/>
    <w:rsid w:val="00617E8A"/>
    <w:rsid w:val="0064011D"/>
    <w:rsid w:val="00643CD4"/>
    <w:rsid w:val="006667B0"/>
    <w:rsid w:val="00672E09"/>
    <w:rsid w:val="00685C29"/>
    <w:rsid w:val="00687504"/>
    <w:rsid w:val="006D35B4"/>
    <w:rsid w:val="006E0499"/>
    <w:rsid w:val="006E6129"/>
    <w:rsid w:val="007318A6"/>
    <w:rsid w:val="0076691F"/>
    <w:rsid w:val="00774336"/>
    <w:rsid w:val="007910A2"/>
    <w:rsid w:val="007A6952"/>
    <w:rsid w:val="007D38C6"/>
    <w:rsid w:val="007E11BD"/>
    <w:rsid w:val="007E6FF8"/>
    <w:rsid w:val="007F20C5"/>
    <w:rsid w:val="007F7774"/>
    <w:rsid w:val="00806D4C"/>
    <w:rsid w:val="00824361"/>
    <w:rsid w:val="00832A54"/>
    <w:rsid w:val="00842431"/>
    <w:rsid w:val="00846EF2"/>
    <w:rsid w:val="00847187"/>
    <w:rsid w:val="00852343"/>
    <w:rsid w:val="00857291"/>
    <w:rsid w:val="008737E7"/>
    <w:rsid w:val="008752D8"/>
    <w:rsid w:val="00896594"/>
    <w:rsid w:val="008A4953"/>
    <w:rsid w:val="008A54C2"/>
    <w:rsid w:val="008A66E6"/>
    <w:rsid w:val="008B2645"/>
    <w:rsid w:val="008D2943"/>
    <w:rsid w:val="008D61BE"/>
    <w:rsid w:val="00912BFF"/>
    <w:rsid w:val="0092617C"/>
    <w:rsid w:val="00927444"/>
    <w:rsid w:val="00941DA3"/>
    <w:rsid w:val="009501C9"/>
    <w:rsid w:val="00952732"/>
    <w:rsid w:val="009571D5"/>
    <w:rsid w:val="00962DBF"/>
    <w:rsid w:val="00970B5D"/>
    <w:rsid w:val="00971D66"/>
    <w:rsid w:val="00972358"/>
    <w:rsid w:val="00976088"/>
    <w:rsid w:val="009B1E45"/>
    <w:rsid w:val="009B2427"/>
    <w:rsid w:val="009C037F"/>
    <w:rsid w:val="009C1796"/>
    <w:rsid w:val="009C51CF"/>
    <w:rsid w:val="009E1ADF"/>
    <w:rsid w:val="009F6E2A"/>
    <w:rsid w:val="00A0083E"/>
    <w:rsid w:val="00A417A7"/>
    <w:rsid w:val="00A57165"/>
    <w:rsid w:val="00A92CBA"/>
    <w:rsid w:val="00A96957"/>
    <w:rsid w:val="00AD433C"/>
    <w:rsid w:val="00AE4868"/>
    <w:rsid w:val="00AF1FFB"/>
    <w:rsid w:val="00AF7383"/>
    <w:rsid w:val="00B0718B"/>
    <w:rsid w:val="00B13C02"/>
    <w:rsid w:val="00B2597D"/>
    <w:rsid w:val="00B26BEB"/>
    <w:rsid w:val="00B30D88"/>
    <w:rsid w:val="00B33C27"/>
    <w:rsid w:val="00B50137"/>
    <w:rsid w:val="00B52945"/>
    <w:rsid w:val="00B60047"/>
    <w:rsid w:val="00B66D82"/>
    <w:rsid w:val="00B85281"/>
    <w:rsid w:val="00B9080F"/>
    <w:rsid w:val="00BB0881"/>
    <w:rsid w:val="00BB7D82"/>
    <w:rsid w:val="00BE3984"/>
    <w:rsid w:val="00C1236C"/>
    <w:rsid w:val="00C205DB"/>
    <w:rsid w:val="00C21F05"/>
    <w:rsid w:val="00C21F56"/>
    <w:rsid w:val="00C237C7"/>
    <w:rsid w:val="00C373BF"/>
    <w:rsid w:val="00C46B86"/>
    <w:rsid w:val="00C52493"/>
    <w:rsid w:val="00C61BAD"/>
    <w:rsid w:val="00C67454"/>
    <w:rsid w:val="00C7677D"/>
    <w:rsid w:val="00C768E2"/>
    <w:rsid w:val="00C805C8"/>
    <w:rsid w:val="00C81676"/>
    <w:rsid w:val="00C83C11"/>
    <w:rsid w:val="00C86FD4"/>
    <w:rsid w:val="00CA1C43"/>
    <w:rsid w:val="00CA5940"/>
    <w:rsid w:val="00CC73BB"/>
    <w:rsid w:val="00CD624D"/>
    <w:rsid w:val="00CF1960"/>
    <w:rsid w:val="00D01225"/>
    <w:rsid w:val="00D0172B"/>
    <w:rsid w:val="00D23D5D"/>
    <w:rsid w:val="00D32C19"/>
    <w:rsid w:val="00D35317"/>
    <w:rsid w:val="00D361B1"/>
    <w:rsid w:val="00D57C27"/>
    <w:rsid w:val="00D64B8C"/>
    <w:rsid w:val="00D73F9B"/>
    <w:rsid w:val="00D87CF4"/>
    <w:rsid w:val="00D931A1"/>
    <w:rsid w:val="00D94C50"/>
    <w:rsid w:val="00DB7E7B"/>
    <w:rsid w:val="00DC727F"/>
    <w:rsid w:val="00DD5119"/>
    <w:rsid w:val="00DE0F9B"/>
    <w:rsid w:val="00DE4365"/>
    <w:rsid w:val="00DE6B92"/>
    <w:rsid w:val="00E301B1"/>
    <w:rsid w:val="00E30C37"/>
    <w:rsid w:val="00E503DC"/>
    <w:rsid w:val="00E66ACD"/>
    <w:rsid w:val="00E77064"/>
    <w:rsid w:val="00E839C5"/>
    <w:rsid w:val="00E87E08"/>
    <w:rsid w:val="00EA2296"/>
    <w:rsid w:val="00EB04C2"/>
    <w:rsid w:val="00EB1F03"/>
    <w:rsid w:val="00EB49FB"/>
    <w:rsid w:val="00EB6E41"/>
    <w:rsid w:val="00EB77A9"/>
    <w:rsid w:val="00EC0841"/>
    <w:rsid w:val="00EC3E8D"/>
    <w:rsid w:val="00ED1806"/>
    <w:rsid w:val="00ED67BD"/>
    <w:rsid w:val="00F11CE1"/>
    <w:rsid w:val="00F22122"/>
    <w:rsid w:val="00F23C7C"/>
    <w:rsid w:val="00F24E31"/>
    <w:rsid w:val="00F27724"/>
    <w:rsid w:val="00F5793F"/>
    <w:rsid w:val="00F61A7D"/>
    <w:rsid w:val="00F7207C"/>
    <w:rsid w:val="00F90387"/>
    <w:rsid w:val="00FB6FF0"/>
    <w:rsid w:val="00FC6C99"/>
    <w:rsid w:val="00FD41CB"/>
    <w:rsid w:val="00FD47F5"/>
    <w:rsid w:val="00FE17DD"/>
    <w:rsid w:val="00FF277A"/>
    <w:rsid w:val="00FF2C57"/>
    <w:rsid w:val="0237896F"/>
    <w:rsid w:val="0250F2B3"/>
    <w:rsid w:val="02E1BD8C"/>
    <w:rsid w:val="03982E01"/>
    <w:rsid w:val="044828F5"/>
    <w:rsid w:val="06C0D986"/>
    <w:rsid w:val="0C47D97D"/>
    <w:rsid w:val="117CEDDD"/>
    <w:rsid w:val="14AF87D3"/>
    <w:rsid w:val="158B0694"/>
    <w:rsid w:val="162EEFE2"/>
    <w:rsid w:val="16780811"/>
    <w:rsid w:val="19978953"/>
    <w:rsid w:val="1AFEE35F"/>
    <w:rsid w:val="1B4AB59B"/>
    <w:rsid w:val="1EE67F15"/>
    <w:rsid w:val="22176A5D"/>
    <w:rsid w:val="2420555F"/>
    <w:rsid w:val="297936C8"/>
    <w:rsid w:val="299014B6"/>
    <w:rsid w:val="2D2A0114"/>
    <w:rsid w:val="34529E63"/>
    <w:rsid w:val="354C068C"/>
    <w:rsid w:val="362EC293"/>
    <w:rsid w:val="36482601"/>
    <w:rsid w:val="3658F1DC"/>
    <w:rsid w:val="3C7E03DD"/>
    <w:rsid w:val="3D7914FB"/>
    <w:rsid w:val="40D936AC"/>
    <w:rsid w:val="40E04AD8"/>
    <w:rsid w:val="40ED1039"/>
    <w:rsid w:val="434A15C6"/>
    <w:rsid w:val="44BAC27A"/>
    <w:rsid w:val="459EA797"/>
    <w:rsid w:val="45B1176C"/>
    <w:rsid w:val="471CFAD4"/>
    <w:rsid w:val="4C23D6D9"/>
    <w:rsid w:val="4E05B3AB"/>
    <w:rsid w:val="4F5B779B"/>
    <w:rsid w:val="4F623536"/>
    <w:rsid w:val="542EE8BE"/>
    <w:rsid w:val="5435A73E"/>
    <w:rsid w:val="59967173"/>
    <w:rsid w:val="599C56FF"/>
    <w:rsid w:val="5A390B20"/>
    <w:rsid w:val="5CD6C455"/>
    <w:rsid w:val="5E65E821"/>
    <w:rsid w:val="6001B882"/>
    <w:rsid w:val="63364C66"/>
    <w:rsid w:val="63ACE14C"/>
    <w:rsid w:val="64D529A5"/>
    <w:rsid w:val="65EF880A"/>
    <w:rsid w:val="678B586B"/>
    <w:rsid w:val="68D3D7F2"/>
    <w:rsid w:val="6B26944D"/>
    <w:rsid w:val="6B75C045"/>
    <w:rsid w:val="6DB0B3EE"/>
    <w:rsid w:val="6EAD6107"/>
    <w:rsid w:val="6FBB1398"/>
    <w:rsid w:val="70F276E2"/>
    <w:rsid w:val="717593BD"/>
    <w:rsid w:val="71E501C9"/>
    <w:rsid w:val="728E4743"/>
    <w:rsid w:val="7350E25D"/>
    <w:rsid w:val="735C5C5B"/>
    <w:rsid w:val="73944C7C"/>
    <w:rsid w:val="74DA1298"/>
    <w:rsid w:val="751CA28B"/>
    <w:rsid w:val="76AF3C5B"/>
    <w:rsid w:val="76B872EC"/>
    <w:rsid w:val="78C1AE4E"/>
    <w:rsid w:val="79F14BBA"/>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55D9720D-707A-4F60-AFEA-03973E0D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aliases w:val="List NRC"/>
    <w:basedOn w:val="Normal"/>
    <w:link w:val="ListParagraphChar"/>
    <w:uiPriority w:val="34"/>
    <w:qFormat/>
    <w:rsid w:val="00CD624D"/>
    <w:pPr>
      <w:ind w:left="720"/>
      <w:contextualSpacing/>
    </w:pPr>
  </w:style>
  <w:style w:type="character" w:customStyle="1" w:styleId="FooterChar">
    <w:name w:val="Footer Char"/>
    <w:basedOn w:val="DefaultParagraphFont"/>
    <w:link w:val="Footer"/>
    <w:uiPriority w:val="99"/>
    <w:rsid w:val="001875F5"/>
    <w:rPr>
      <w:sz w:val="24"/>
      <w:szCs w:val="24"/>
    </w:rPr>
  </w:style>
  <w:style w:type="table" w:styleId="TableGrid">
    <w:name w:val="Table Grid"/>
    <w:basedOn w:val="TableNormal"/>
    <w:rsid w:val="00187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17A7"/>
    <w:rPr>
      <w:color w:val="605E5C"/>
      <w:shd w:val="clear" w:color="auto" w:fill="E1DFDD"/>
    </w:rPr>
  </w:style>
  <w:style w:type="character" w:customStyle="1" w:styleId="ListParagraphChar">
    <w:name w:val="List Paragraph Char"/>
    <w:aliases w:val="List NRC Char"/>
    <w:link w:val="ListParagraph"/>
    <w:uiPriority w:val="34"/>
    <w:locked/>
    <w:rsid w:val="00672E09"/>
    <w:rPr>
      <w:sz w:val="24"/>
      <w:szCs w:val="24"/>
    </w:rPr>
  </w:style>
  <w:style w:type="paragraph" w:customStyle="1" w:styleId="paragraph">
    <w:name w:val="paragraph"/>
    <w:basedOn w:val="Normal"/>
    <w:rsid w:val="00B50137"/>
    <w:pPr>
      <w:spacing w:before="100" w:beforeAutospacing="1" w:after="100" w:afterAutospacing="1"/>
    </w:pPr>
    <w:rPr>
      <w:lang w:val="fr-FR" w:eastAsia="fr-FR"/>
    </w:rPr>
  </w:style>
  <w:style w:type="character" w:customStyle="1" w:styleId="normaltextrun">
    <w:name w:val="normaltextrun"/>
    <w:basedOn w:val="DefaultParagraphFont"/>
    <w:rsid w:val="00B50137"/>
  </w:style>
  <w:style w:type="character" w:customStyle="1" w:styleId="eop">
    <w:name w:val="eop"/>
    <w:basedOn w:val="DefaultParagraphFont"/>
    <w:rsid w:val="00B50137"/>
  </w:style>
  <w:style w:type="paragraph" w:styleId="Revision">
    <w:name w:val="Revision"/>
    <w:hidden/>
    <w:uiPriority w:val="99"/>
    <w:semiHidden/>
    <w:rsid w:val="005D6214"/>
    <w:rPr>
      <w:sz w:val="24"/>
      <w:szCs w:val="24"/>
    </w:rPr>
  </w:style>
  <w:style w:type="character" w:customStyle="1" w:styleId="ui-provider">
    <w:name w:val="ui-provider"/>
    <w:basedOn w:val="DefaultParagraphFont"/>
    <w:rsid w:val="00DC7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374695103">
      <w:bodyDiv w:val="1"/>
      <w:marLeft w:val="0"/>
      <w:marRight w:val="0"/>
      <w:marTop w:val="0"/>
      <w:marBottom w:val="0"/>
      <w:divBdr>
        <w:top w:val="none" w:sz="0" w:space="0" w:color="auto"/>
        <w:left w:val="none" w:sz="0" w:space="0" w:color="auto"/>
        <w:bottom w:val="none" w:sz="0" w:space="0" w:color="auto"/>
        <w:right w:val="none" w:sz="0" w:space="0" w:color="auto"/>
      </w:divBdr>
    </w:div>
    <w:div w:id="557937920">
      <w:bodyDiv w:val="1"/>
      <w:marLeft w:val="0"/>
      <w:marRight w:val="0"/>
      <w:marTop w:val="0"/>
      <w:marBottom w:val="0"/>
      <w:divBdr>
        <w:top w:val="none" w:sz="0" w:space="0" w:color="auto"/>
        <w:left w:val="none" w:sz="0" w:space="0" w:color="auto"/>
        <w:bottom w:val="none" w:sz="0" w:space="0" w:color="auto"/>
        <w:right w:val="none" w:sz="0" w:space="0" w:color="auto"/>
      </w:divBdr>
    </w:div>
    <w:div w:id="1768505595">
      <w:bodyDiv w:val="1"/>
      <w:marLeft w:val="0"/>
      <w:marRight w:val="0"/>
      <w:marTop w:val="0"/>
      <w:marBottom w:val="0"/>
      <w:divBdr>
        <w:top w:val="none" w:sz="0" w:space="0" w:color="auto"/>
        <w:left w:val="none" w:sz="0" w:space="0" w:color="auto"/>
        <w:bottom w:val="none" w:sz="0" w:space="0" w:color="auto"/>
        <w:right w:val="none" w:sz="0" w:space="0" w:color="auto"/>
      </w:divBdr>
      <w:divsChild>
        <w:div w:id="1564413017">
          <w:marLeft w:val="0"/>
          <w:marRight w:val="0"/>
          <w:marTop w:val="0"/>
          <w:marBottom w:val="0"/>
          <w:divBdr>
            <w:top w:val="none" w:sz="0" w:space="0" w:color="auto"/>
            <w:left w:val="none" w:sz="0" w:space="0" w:color="auto"/>
            <w:bottom w:val="none" w:sz="0" w:space="0" w:color="auto"/>
            <w:right w:val="none" w:sz="0" w:space="0" w:color="auto"/>
          </w:divBdr>
        </w:div>
        <w:div w:id="1109203146">
          <w:marLeft w:val="0"/>
          <w:marRight w:val="0"/>
          <w:marTop w:val="0"/>
          <w:marBottom w:val="0"/>
          <w:divBdr>
            <w:top w:val="none" w:sz="0" w:space="0" w:color="auto"/>
            <w:left w:val="none" w:sz="0" w:space="0" w:color="auto"/>
            <w:bottom w:val="none" w:sz="0" w:space="0" w:color="auto"/>
            <w:right w:val="none" w:sz="0" w:space="0" w:color="auto"/>
          </w:divBdr>
        </w:div>
        <w:div w:id="1058167696">
          <w:marLeft w:val="0"/>
          <w:marRight w:val="0"/>
          <w:marTop w:val="0"/>
          <w:marBottom w:val="0"/>
          <w:divBdr>
            <w:top w:val="none" w:sz="0" w:space="0" w:color="auto"/>
            <w:left w:val="none" w:sz="0" w:space="0" w:color="auto"/>
            <w:bottom w:val="none" w:sz="0" w:space="0" w:color="auto"/>
            <w:right w:val="none" w:sz="0" w:space="0" w:color="auto"/>
          </w:divBdr>
        </w:div>
        <w:div w:id="333411211">
          <w:marLeft w:val="0"/>
          <w:marRight w:val="0"/>
          <w:marTop w:val="0"/>
          <w:marBottom w:val="0"/>
          <w:divBdr>
            <w:top w:val="none" w:sz="0" w:space="0" w:color="auto"/>
            <w:left w:val="none" w:sz="0" w:space="0" w:color="auto"/>
            <w:bottom w:val="none" w:sz="0" w:space="0" w:color="auto"/>
            <w:right w:val="none" w:sz="0" w:space="0" w:color="auto"/>
          </w:divBdr>
        </w:div>
        <w:div w:id="1408575631">
          <w:marLeft w:val="0"/>
          <w:marRight w:val="0"/>
          <w:marTop w:val="0"/>
          <w:marBottom w:val="0"/>
          <w:divBdr>
            <w:top w:val="none" w:sz="0" w:space="0" w:color="auto"/>
            <w:left w:val="none" w:sz="0" w:space="0" w:color="auto"/>
            <w:bottom w:val="none" w:sz="0" w:space="0" w:color="auto"/>
            <w:right w:val="none" w:sz="0" w:space="0" w:color="auto"/>
          </w:divBdr>
        </w:div>
        <w:div w:id="257643011">
          <w:marLeft w:val="0"/>
          <w:marRight w:val="0"/>
          <w:marTop w:val="0"/>
          <w:marBottom w:val="0"/>
          <w:divBdr>
            <w:top w:val="none" w:sz="0" w:space="0" w:color="auto"/>
            <w:left w:val="none" w:sz="0" w:space="0" w:color="auto"/>
            <w:bottom w:val="none" w:sz="0" w:space="0" w:color="auto"/>
            <w:right w:val="none" w:sz="0" w:space="0" w:color="auto"/>
          </w:divBdr>
        </w:div>
        <w:div w:id="1737126399">
          <w:marLeft w:val="0"/>
          <w:marRight w:val="0"/>
          <w:marTop w:val="0"/>
          <w:marBottom w:val="0"/>
          <w:divBdr>
            <w:top w:val="none" w:sz="0" w:space="0" w:color="auto"/>
            <w:left w:val="none" w:sz="0" w:space="0" w:color="auto"/>
            <w:bottom w:val="none" w:sz="0" w:space="0" w:color="auto"/>
            <w:right w:val="none" w:sz="0" w:space="0" w:color="auto"/>
          </w:divBdr>
        </w:div>
        <w:div w:id="1803037410">
          <w:marLeft w:val="0"/>
          <w:marRight w:val="0"/>
          <w:marTop w:val="0"/>
          <w:marBottom w:val="0"/>
          <w:divBdr>
            <w:top w:val="none" w:sz="0" w:space="0" w:color="auto"/>
            <w:left w:val="none" w:sz="0" w:space="0" w:color="auto"/>
            <w:bottom w:val="none" w:sz="0" w:space="0" w:color="auto"/>
            <w:right w:val="none" w:sz="0" w:space="0" w:color="auto"/>
          </w:divBdr>
        </w:div>
        <w:div w:id="919370218">
          <w:marLeft w:val="0"/>
          <w:marRight w:val="0"/>
          <w:marTop w:val="0"/>
          <w:marBottom w:val="0"/>
          <w:divBdr>
            <w:top w:val="none" w:sz="0" w:space="0" w:color="auto"/>
            <w:left w:val="none" w:sz="0" w:space="0" w:color="auto"/>
            <w:bottom w:val="none" w:sz="0" w:space="0" w:color="auto"/>
            <w:right w:val="none" w:sz="0" w:space="0" w:color="auto"/>
          </w:divBdr>
        </w:div>
        <w:div w:id="872612684">
          <w:marLeft w:val="0"/>
          <w:marRight w:val="0"/>
          <w:marTop w:val="0"/>
          <w:marBottom w:val="0"/>
          <w:divBdr>
            <w:top w:val="none" w:sz="0" w:space="0" w:color="auto"/>
            <w:left w:val="none" w:sz="0" w:space="0" w:color="auto"/>
            <w:bottom w:val="none" w:sz="0" w:space="0" w:color="auto"/>
            <w:right w:val="none" w:sz="0" w:space="0" w:color="auto"/>
          </w:divBdr>
        </w:div>
        <w:div w:id="601956475">
          <w:marLeft w:val="0"/>
          <w:marRight w:val="0"/>
          <w:marTop w:val="0"/>
          <w:marBottom w:val="0"/>
          <w:divBdr>
            <w:top w:val="none" w:sz="0" w:space="0" w:color="auto"/>
            <w:left w:val="none" w:sz="0" w:space="0" w:color="auto"/>
            <w:bottom w:val="none" w:sz="0" w:space="0" w:color="auto"/>
            <w:right w:val="none" w:sz="0" w:space="0" w:color="auto"/>
          </w:divBdr>
        </w:div>
        <w:div w:id="122888391">
          <w:marLeft w:val="0"/>
          <w:marRight w:val="0"/>
          <w:marTop w:val="0"/>
          <w:marBottom w:val="0"/>
          <w:divBdr>
            <w:top w:val="none" w:sz="0" w:space="0" w:color="auto"/>
            <w:left w:val="none" w:sz="0" w:space="0" w:color="auto"/>
            <w:bottom w:val="none" w:sz="0" w:space="0" w:color="auto"/>
            <w:right w:val="none" w:sz="0" w:space="0" w:color="auto"/>
          </w:divBdr>
        </w:div>
        <w:div w:id="964848340">
          <w:marLeft w:val="0"/>
          <w:marRight w:val="0"/>
          <w:marTop w:val="0"/>
          <w:marBottom w:val="0"/>
          <w:divBdr>
            <w:top w:val="none" w:sz="0" w:space="0" w:color="auto"/>
            <w:left w:val="none" w:sz="0" w:space="0" w:color="auto"/>
            <w:bottom w:val="none" w:sz="0" w:space="0" w:color="auto"/>
            <w:right w:val="none" w:sz="0" w:space="0" w:color="auto"/>
          </w:divBdr>
        </w:div>
      </w:divsChild>
    </w:div>
    <w:div w:id="1995061557">
      <w:bodyDiv w:val="1"/>
      <w:marLeft w:val="0"/>
      <w:marRight w:val="0"/>
      <w:marTop w:val="0"/>
      <w:marBottom w:val="0"/>
      <w:divBdr>
        <w:top w:val="none" w:sz="0" w:space="0" w:color="auto"/>
        <w:left w:val="none" w:sz="0" w:space="0" w:color="auto"/>
        <w:bottom w:val="none" w:sz="0" w:space="0" w:color="auto"/>
        <w:right w:val="none" w:sz="0" w:space="0" w:color="auto"/>
      </w:divBdr>
    </w:div>
    <w:div w:id="2046446663">
      <w:bodyDiv w:val="1"/>
      <w:marLeft w:val="0"/>
      <w:marRight w:val="0"/>
      <w:marTop w:val="0"/>
      <w:marBottom w:val="0"/>
      <w:divBdr>
        <w:top w:val="none" w:sz="0" w:space="0" w:color="auto"/>
        <w:left w:val="none" w:sz="0" w:space="0" w:color="auto"/>
        <w:bottom w:val="none" w:sz="0" w:space="0" w:color="auto"/>
        <w:right w:val="none" w:sz="0" w:space="0" w:color="auto"/>
      </w:divBdr>
      <w:divsChild>
        <w:div w:id="1200817053">
          <w:marLeft w:val="0"/>
          <w:marRight w:val="0"/>
          <w:marTop w:val="0"/>
          <w:marBottom w:val="0"/>
          <w:divBdr>
            <w:top w:val="none" w:sz="0" w:space="0" w:color="auto"/>
            <w:left w:val="none" w:sz="0" w:space="0" w:color="auto"/>
            <w:bottom w:val="none" w:sz="0" w:space="0" w:color="auto"/>
            <w:right w:val="none" w:sz="0" w:space="0" w:color="auto"/>
          </w:divBdr>
        </w:div>
        <w:div w:id="379747170">
          <w:marLeft w:val="0"/>
          <w:marRight w:val="0"/>
          <w:marTop w:val="0"/>
          <w:marBottom w:val="0"/>
          <w:divBdr>
            <w:top w:val="none" w:sz="0" w:space="0" w:color="auto"/>
            <w:left w:val="none" w:sz="0" w:space="0" w:color="auto"/>
            <w:bottom w:val="none" w:sz="0" w:space="0" w:color="auto"/>
            <w:right w:val="none" w:sz="0" w:space="0" w:color="auto"/>
          </w:divBdr>
        </w:div>
        <w:div w:id="475994269">
          <w:marLeft w:val="0"/>
          <w:marRight w:val="0"/>
          <w:marTop w:val="0"/>
          <w:marBottom w:val="0"/>
          <w:divBdr>
            <w:top w:val="none" w:sz="0" w:space="0" w:color="auto"/>
            <w:left w:val="none" w:sz="0" w:space="0" w:color="auto"/>
            <w:bottom w:val="none" w:sz="0" w:space="0" w:color="auto"/>
            <w:right w:val="none" w:sz="0" w:space="0" w:color="auto"/>
          </w:divBdr>
        </w:div>
        <w:div w:id="1523982242">
          <w:marLeft w:val="0"/>
          <w:marRight w:val="0"/>
          <w:marTop w:val="0"/>
          <w:marBottom w:val="0"/>
          <w:divBdr>
            <w:top w:val="none" w:sz="0" w:space="0" w:color="auto"/>
            <w:left w:val="none" w:sz="0" w:space="0" w:color="auto"/>
            <w:bottom w:val="none" w:sz="0" w:space="0" w:color="auto"/>
            <w:right w:val="none" w:sz="0" w:space="0" w:color="auto"/>
          </w:divBdr>
        </w:div>
        <w:div w:id="252016175">
          <w:marLeft w:val="0"/>
          <w:marRight w:val="0"/>
          <w:marTop w:val="0"/>
          <w:marBottom w:val="0"/>
          <w:divBdr>
            <w:top w:val="none" w:sz="0" w:space="0" w:color="auto"/>
            <w:left w:val="none" w:sz="0" w:space="0" w:color="auto"/>
            <w:bottom w:val="none" w:sz="0" w:space="0" w:color="auto"/>
            <w:right w:val="none" w:sz="0" w:space="0" w:color="auto"/>
          </w:divBdr>
        </w:div>
        <w:div w:id="519509100">
          <w:marLeft w:val="0"/>
          <w:marRight w:val="0"/>
          <w:marTop w:val="0"/>
          <w:marBottom w:val="0"/>
          <w:divBdr>
            <w:top w:val="none" w:sz="0" w:space="0" w:color="auto"/>
            <w:left w:val="none" w:sz="0" w:space="0" w:color="auto"/>
            <w:bottom w:val="none" w:sz="0" w:space="0" w:color="auto"/>
            <w:right w:val="none" w:sz="0" w:space="0" w:color="auto"/>
          </w:divBdr>
        </w:div>
        <w:div w:id="1885753449">
          <w:marLeft w:val="0"/>
          <w:marRight w:val="0"/>
          <w:marTop w:val="0"/>
          <w:marBottom w:val="0"/>
          <w:divBdr>
            <w:top w:val="none" w:sz="0" w:space="0" w:color="auto"/>
            <w:left w:val="none" w:sz="0" w:space="0" w:color="auto"/>
            <w:bottom w:val="none" w:sz="0" w:space="0" w:color="auto"/>
            <w:right w:val="none" w:sz="0" w:space="0" w:color="auto"/>
          </w:divBdr>
        </w:div>
        <w:div w:id="2126927193">
          <w:marLeft w:val="0"/>
          <w:marRight w:val="0"/>
          <w:marTop w:val="0"/>
          <w:marBottom w:val="0"/>
          <w:divBdr>
            <w:top w:val="none" w:sz="0" w:space="0" w:color="auto"/>
            <w:left w:val="none" w:sz="0" w:space="0" w:color="auto"/>
            <w:bottom w:val="none" w:sz="0" w:space="0" w:color="auto"/>
            <w:right w:val="none" w:sz="0" w:space="0" w:color="auto"/>
          </w:divBdr>
        </w:div>
        <w:div w:id="1381633991">
          <w:marLeft w:val="0"/>
          <w:marRight w:val="0"/>
          <w:marTop w:val="0"/>
          <w:marBottom w:val="0"/>
          <w:divBdr>
            <w:top w:val="none" w:sz="0" w:space="0" w:color="auto"/>
            <w:left w:val="none" w:sz="0" w:space="0" w:color="auto"/>
            <w:bottom w:val="none" w:sz="0" w:space="0" w:color="auto"/>
            <w:right w:val="none" w:sz="0" w:space="0" w:color="auto"/>
          </w:divBdr>
        </w:div>
        <w:div w:id="1519731324">
          <w:marLeft w:val="0"/>
          <w:marRight w:val="0"/>
          <w:marTop w:val="0"/>
          <w:marBottom w:val="0"/>
          <w:divBdr>
            <w:top w:val="none" w:sz="0" w:space="0" w:color="auto"/>
            <w:left w:val="none" w:sz="0" w:space="0" w:color="auto"/>
            <w:bottom w:val="none" w:sz="0" w:space="0" w:color="auto"/>
            <w:right w:val="none" w:sz="0" w:space="0" w:color="auto"/>
          </w:divBdr>
        </w:div>
        <w:div w:id="839782340">
          <w:marLeft w:val="0"/>
          <w:marRight w:val="0"/>
          <w:marTop w:val="0"/>
          <w:marBottom w:val="0"/>
          <w:divBdr>
            <w:top w:val="none" w:sz="0" w:space="0" w:color="auto"/>
            <w:left w:val="none" w:sz="0" w:space="0" w:color="auto"/>
            <w:bottom w:val="none" w:sz="0" w:space="0" w:color="auto"/>
            <w:right w:val="none" w:sz="0" w:space="0" w:color="auto"/>
          </w:divBdr>
        </w:div>
        <w:div w:id="1528909119">
          <w:marLeft w:val="0"/>
          <w:marRight w:val="0"/>
          <w:marTop w:val="0"/>
          <w:marBottom w:val="0"/>
          <w:divBdr>
            <w:top w:val="none" w:sz="0" w:space="0" w:color="auto"/>
            <w:left w:val="none" w:sz="0" w:space="0" w:color="auto"/>
            <w:bottom w:val="none" w:sz="0" w:space="0" w:color="auto"/>
            <w:right w:val="none" w:sz="0" w:space="0" w:color="auto"/>
          </w:divBdr>
        </w:div>
        <w:div w:id="2080512808">
          <w:marLeft w:val="0"/>
          <w:marRight w:val="0"/>
          <w:marTop w:val="0"/>
          <w:marBottom w:val="0"/>
          <w:divBdr>
            <w:top w:val="none" w:sz="0" w:space="0" w:color="auto"/>
            <w:left w:val="none" w:sz="0" w:space="0" w:color="auto"/>
            <w:bottom w:val="none" w:sz="0" w:space="0" w:color="auto"/>
            <w:right w:val="none" w:sz="0" w:space="0" w:color="auto"/>
          </w:divBdr>
        </w:div>
        <w:div w:id="1732995865">
          <w:marLeft w:val="0"/>
          <w:marRight w:val="0"/>
          <w:marTop w:val="0"/>
          <w:marBottom w:val="0"/>
          <w:divBdr>
            <w:top w:val="none" w:sz="0" w:space="0" w:color="auto"/>
            <w:left w:val="none" w:sz="0" w:space="0" w:color="auto"/>
            <w:bottom w:val="none" w:sz="0" w:space="0" w:color="auto"/>
            <w:right w:val="none" w:sz="0" w:space="0" w:color="auto"/>
          </w:divBdr>
        </w:div>
        <w:div w:id="1216282659">
          <w:marLeft w:val="0"/>
          <w:marRight w:val="0"/>
          <w:marTop w:val="0"/>
          <w:marBottom w:val="0"/>
          <w:divBdr>
            <w:top w:val="none" w:sz="0" w:space="0" w:color="auto"/>
            <w:left w:val="none" w:sz="0" w:space="0" w:color="auto"/>
            <w:bottom w:val="none" w:sz="0" w:space="0" w:color="auto"/>
            <w:right w:val="none" w:sz="0" w:space="0" w:color="auto"/>
          </w:divBdr>
        </w:div>
        <w:div w:id="1275206498">
          <w:marLeft w:val="0"/>
          <w:marRight w:val="0"/>
          <w:marTop w:val="0"/>
          <w:marBottom w:val="0"/>
          <w:divBdr>
            <w:top w:val="none" w:sz="0" w:space="0" w:color="auto"/>
            <w:left w:val="none" w:sz="0" w:space="0" w:color="auto"/>
            <w:bottom w:val="none" w:sz="0" w:space="0" w:color="auto"/>
            <w:right w:val="none" w:sz="0" w:space="0" w:color="auto"/>
          </w:divBdr>
        </w:div>
        <w:div w:id="32271044">
          <w:marLeft w:val="0"/>
          <w:marRight w:val="0"/>
          <w:marTop w:val="0"/>
          <w:marBottom w:val="0"/>
          <w:divBdr>
            <w:top w:val="none" w:sz="0" w:space="0" w:color="auto"/>
            <w:left w:val="none" w:sz="0" w:space="0" w:color="auto"/>
            <w:bottom w:val="none" w:sz="0" w:space="0" w:color="auto"/>
            <w:right w:val="none" w:sz="0" w:space="0" w:color="auto"/>
          </w:divBdr>
        </w:div>
        <w:div w:id="397558192">
          <w:marLeft w:val="0"/>
          <w:marRight w:val="0"/>
          <w:marTop w:val="0"/>
          <w:marBottom w:val="0"/>
          <w:divBdr>
            <w:top w:val="none" w:sz="0" w:space="0" w:color="auto"/>
            <w:left w:val="none" w:sz="0" w:space="0" w:color="auto"/>
            <w:bottom w:val="none" w:sz="0" w:space="0" w:color="auto"/>
            <w:right w:val="none" w:sz="0" w:space="0" w:color="auto"/>
          </w:divBdr>
        </w:div>
        <w:div w:id="124087525">
          <w:marLeft w:val="0"/>
          <w:marRight w:val="0"/>
          <w:marTop w:val="0"/>
          <w:marBottom w:val="0"/>
          <w:divBdr>
            <w:top w:val="none" w:sz="0" w:space="0" w:color="auto"/>
            <w:left w:val="none" w:sz="0" w:space="0" w:color="auto"/>
            <w:bottom w:val="none" w:sz="0" w:space="0" w:color="auto"/>
            <w:right w:val="none" w:sz="0" w:space="0" w:color="auto"/>
          </w:divBdr>
        </w:div>
        <w:div w:id="1086613310">
          <w:marLeft w:val="0"/>
          <w:marRight w:val="0"/>
          <w:marTop w:val="0"/>
          <w:marBottom w:val="0"/>
          <w:divBdr>
            <w:top w:val="none" w:sz="0" w:space="0" w:color="auto"/>
            <w:left w:val="none" w:sz="0" w:space="0" w:color="auto"/>
            <w:bottom w:val="none" w:sz="0" w:space="0" w:color="auto"/>
            <w:right w:val="none" w:sz="0" w:space="0" w:color="auto"/>
          </w:divBdr>
        </w:div>
        <w:div w:id="1458067558">
          <w:marLeft w:val="0"/>
          <w:marRight w:val="0"/>
          <w:marTop w:val="0"/>
          <w:marBottom w:val="0"/>
          <w:divBdr>
            <w:top w:val="none" w:sz="0" w:space="0" w:color="auto"/>
            <w:left w:val="none" w:sz="0" w:space="0" w:color="auto"/>
            <w:bottom w:val="none" w:sz="0" w:space="0" w:color="auto"/>
            <w:right w:val="none" w:sz="0" w:space="0" w:color="auto"/>
          </w:divBdr>
        </w:div>
        <w:div w:id="1700936632">
          <w:marLeft w:val="0"/>
          <w:marRight w:val="0"/>
          <w:marTop w:val="0"/>
          <w:marBottom w:val="0"/>
          <w:divBdr>
            <w:top w:val="none" w:sz="0" w:space="0" w:color="auto"/>
            <w:left w:val="none" w:sz="0" w:space="0" w:color="auto"/>
            <w:bottom w:val="none" w:sz="0" w:space="0" w:color="auto"/>
            <w:right w:val="none" w:sz="0" w:space="0" w:color="auto"/>
          </w:divBdr>
        </w:div>
        <w:div w:id="720638313">
          <w:marLeft w:val="0"/>
          <w:marRight w:val="0"/>
          <w:marTop w:val="0"/>
          <w:marBottom w:val="0"/>
          <w:divBdr>
            <w:top w:val="none" w:sz="0" w:space="0" w:color="auto"/>
            <w:left w:val="none" w:sz="0" w:space="0" w:color="auto"/>
            <w:bottom w:val="none" w:sz="0" w:space="0" w:color="auto"/>
            <w:right w:val="none" w:sz="0" w:space="0" w:color="auto"/>
          </w:divBdr>
        </w:div>
        <w:div w:id="2072189870">
          <w:marLeft w:val="0"/>
          <w:marRight w:val="0"/>
          <w:marTop w:val="0"/>
          <w:marBottom w:val="0"/>
          <w:divBdr>
            <w:top w:val="none" w:sz="0" w:space="0" w:color="auto"/>
            <w:left w:val="none" w:sz="0" w:space="0" w:color="auto"/>
            <w:bottom w:val="none" w:sz="0" w:space="0" w:color="auto"/>
            <w:right w:val="none" w:sz="0" w:space="0" w:color="auto"/>
          </w:divBdr>
        </w:div>
        <w:div w:id="1917547721">
          <w:marLeft w:val="0"/>
          <w:marRight w:val="0"/>
          <w:marTop w:val="0"/>
          <w:marBottom w:val="0"/>
          <w:divBdr>
            <w:top w:val="none" w:sz="0" w:space="0" w:color="auto"/>
            <w:left w:val="none" w:sz="0" w:space="0" w:color="auto"/>
            <w:bottom w:val="none" w:sz="0" w:space="0" w:color="auto"/>
            <w:right w:val="none" w:sz="0" w:space="0" w:color="auto"/>
          </w:divBdr>
        </w:div>
        <w:div w:id="1537154757">
          <w:marLeft w:val="0"/>
          <w:marRight w:val="0"/>
          <w:marTop w:val="0"/>
          <w:marBottom w:val="0"/>
          <w:divBdr>
            <w:top w:val="none" w:sz="0" w:space="0" w:color="auto"/>
            <w:left w:val="none" w:sz="0" w:space="0" w:color="auto"/>
            <w:bottom w:val="none" w:sz="0" w:space="0" w:color="auto"/>
            <w:right w:val="none" w:sz="0" w:space="0" w:color="auto"/>
          </w:divBdr>
        </w:div>
        <w:div w:id="1248824">
          <w:marLeft w:val="0"/>
          <w:marRight w:val="0"/>
          <w:marTop w:val="0"/>
          <w:marBottom w:val="0"/>
          <w:divBdr>
            <w:top w:val="none" w:sz="0" w:space="0" w:color="auto"/>
            <w:left w:val="none" w:sz="0" w:space="0" w:color="auto"/>
            <w:bottom w:val="none" w:sz="0" w:space="0" w:color="auto"/>
            <w:right w:val="none" w:sz="0" w:space="0" w:color="auto"/>
          </w:divBdr>
        </w:div>
        <w:div w:id="422187611">
          <w:marLeft w:val="0"/>
          <w:marRight w:val="0"/>
          <w:marTop w:val="0"/>
          <w:marBottom w:val="0"/>
          <w:divBdr>
            <w:top w:val="none" w:sz="0" w:space="0" w:color="auto"/>
            <w:left w:val="none" w:sz="0" w:space="0" w:color="auto"/>
            <w:bottom w:val="none" w:sz="0" w:space="0" w:color="auto"/>
            <w:right w:val="none" w:sz="0" w:space="0" w:color="auto"/>
          </w:divBdr>
        </w:div>
        <w:div w:id="835802444">
          <w:marLeft w:val="0"/>
          <w:marRight w:val="0"/>
          <w:marTop w:val="0"/>
          <w:marBottom w:val="0"/>
          <w:divBdr>
            <w:top w:val="none" w:sz="0" w:space="0" w:color="auto"/>
            <w:left w:val="none" w:sz="0" w:space="0" w:color="auto"/>
            <w:bottom w:val="none" w:sz="0" w:space="0" w:color="auto"/>
            <w:right w:val="none" w:sz="0" w:space="0" w:color="auto"/>
          </w:divBdr>
        </w:div>
        <w:div w:id="1513300025">
          <w:marLeft w:val="0"/>
          <w:marRight w:val="0"/>
          <w:marTop w:val="0"/>
          <w:marBottom w:val="0"/>
          <w:divBdr>
            <w:top w:val="none" w:sz="0" w:space="0" w:color="auto"/>
            <w:left w:val="none" w:sz="0" w:space="0" w:color="auto"/>
            <w:bottom w:val="none" w:sz="0" w:space="0" w:color="auto"/>
            <w:right w:val="none" w:sz="0" w:space="0" w:color="auto"/>
          </w:divBdr>
        </w:div>
        <w:div w:id="820079545">
          <w:marLeft w:val="0"/>
          <w:marRight w:val="0"/>
          <w:marTop w:val="0"/>
          <w:marBottom w:val="0"/>
          <w:divBdr>
            <w:top w:val="none" w:sz="0" w:space="0" w:color="auto"/>
            <w:left w:val="none" w:sz="0" w:space="0" w:color="auto"/>
            <w:bottom w:val="none" w:sz="0" w:space="0" w:color="auto"/>
            <w:right w:val="none" w:sz="0" w:space="0" w:color="auto"/>
          </w:divBdr>
        </w:div>
        <w:div w:id="838161026">
          <w:marLeft w:val="0"/>
          <w:marRight w:val="0"/>
          <w:marTop w:val="0"/>
          <w:marBottom w:val="0"/>
          <w:divBdr>
            <w:top w:val="none" w:sz="0" w:space="0" w:color="auto"/>
            <w:left w:val="none" w:sz="0" w:space="0" w:color="auto"/>
            <w:bottom w:val="none" w:sz="0" w:space="0" w:color="auto"/>
            <w:right w:val="none" w:sz="0" w:space="0" w:color="auto"/>
          </w:divBdr>
        </w:div>
        <w:div w:id="1972133300">
          <w:marLeft w:val="0"/>
          <w:marRight w:val="0"/>
          <w:marTop w:val="0"/>
          <w:marBottom w:val="0"/>
          <w:divBdr>
            <w:top w:val="none" w:sz="0" w:space="0" w:color="auto"/>
            <w:left w:val="none" w:sz="0" w:space="0" w:color="auto"/>
            <w:bottom w:val="none" w:sz="0" w:space="0" w:color="auto"/>
            <w:right w:val="none" w:sz="0" w:space="0" w:color="auto"/>
          </w:divBdr>
        </w:div>
        <w:div w:id="1573003800">
          <w:marLeft w:val="0"/>
          <w:marRight w:val="0"/>
          <w:marTop w:val="0"/>
          <w:marBottom w:val="0"/>
          <w:divBdr>
            <w:top w:val="none" w:sz="0" w:space="0" w:color="auto"/>
            <w:left w:val="none" w:sz="0" w:space="0" w:color="auto"/>
            <w:bottom w:val="none" w:sz="0" w:space="0" w:color="auto"/>
            <w:right w:val="none" w:sz="0" w:space="0" w:color="auto"/>
          </w:divBdr>
        </w:div>
        <w:div w:id="293559163">
          <w:marLeft w:val="0"/>
          <w:marRight w:val="0"/>
          <w:marTop w:val="0"/>
          <w:marBottom w:val="0"/>
          <w:divBdr>
            <w:top w:val="none" w:sz="0" w:space="0" w:color="auto"/>
            <w:left w:val="none" w:sz="0" w:space="0" w:color="auto"/>
            <w:bottom w:val="none" w:sz="0" w:space="0" w:color="auto"/>
            <w:right w:val="none" w:sz="0" w:space="0" w:color="auto"/>
          </w:divBdr>
        </w:div>
        <w:div w:id="740098889">
          <w:marLeft w:val="0"/>
          <w:marRight w:val="0"/>
          <w:marTop w:val="0"/>
          <w:marBottom w:val="0"/>
          <w:divBdr>
            <w:top w:val="none" w:sz="0" w:space="0" w:color="auto"/>
            <w:left w:val="none" w:sz="0" w:space="0" w:color="auto"/>
            <w:bottom w:val="none" w:sz="0" w:space="0" w:color="auto"/>
            <w:right w:val="none" w:sz="0" w:space="0" w:color="auto"/>
          </w:divBdr>
        </w:div>
        <w:div w:id="460155498">
          <w:marLeft w:val="0"/>
          <w:marRight w:val="0"/>
          <w:marTop w:val="0"/>
          <w:marBottom w:val="0"/>
          <w:divBdr>
            <w:top w:val="none" w:sz="0" w:space="0" w:color="auto"/>
            <w:left w:val="none" w:sz="0" w:space="0" w:color="auto"/>
            <w:bottom w:val="none" w:sz="0" w:space="0" w:color="auto"/>
            <w:right w:val="none" w:sz="0" w:space="0" w:color="auto"/>
          </w:divBdr>
        </w:div>
        <w:div w:id="14621697">
          <w:marLeft w:val="0"/>
          <w:marRight w:val="0"/>
          <w:marTop w:val="0"/>
          <w:marBottom w:val="0"/>
          <w:divBdr>
            <w:top w:val="none" w:sz="0" w:space="0" w:color="auto"/>
            <w:left w:val="none" w:sz="0" w:space="0" w:color="auto"/>
            <w:bottom w:val="none" w:sz="0" w:space="0" w:color="auto"/>
            <w:right w:val="none" w:sz="0" w:space="0" w:color="auto"/>
          </w:divBdr>
        </w:div>
        <w:div w:id="1556507248">
          <w:marLeft w:val="0"/>
          <w:marRight w:val="0"/>
          <w:marTop w:val="0"/>
          <w:marBottom w:val="0"/>
          <w:divBdr>
            <w:top w:val="none" w:sz="0" w:space="0" w:color="auto"/>
            <w:left w:val="none" w:sz="0" w:space="0" w:color="auto"/>
            <w:bottom w:val="none" w:sz="0" w:space="0" w:color="auto"/>
            <w:right w:val="none" w:sz="0" w:space="0" w:color="auto"/>
          </w:divBdr>
        </w:div>
      </w:divsChild>
    </w:div>
    <w:div w:id="211524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d.procurement@nrc.no"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sd.procurement@nrc.n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d.procurement@nrc.n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cca9e4-d427-4b73-9837-4d148a49b42e">
      <Terms xmlns="http://schemas.microsoft.com/office/infopath/2007/PartnerControls"/>
    </lcf76f155ced4ddcb4097134ff3c332f>
    <TaxCatchAll xmlns="e615101d-a4e4-4537-a4d8-c697ad14605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8" ma:contentTypeDescription="Create a new document." ma:contentTypeScope="" ma:versionID="b9fa03cf06f2f6663c92f19ec2b5831c">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105a6d25580c5d0a8ac6e1bc50658b57"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C877C-0DD5-495A-8FE4-8886384CAFDD}">
  <ds:schemaRefs>
    <ds:schemaRef ds:uri="http://schemas.openxmlformats.org/officeDocument/2006/bibliography"/>
  </ds:schemaRefs>
</ds:datastoreItem>
</file>

<file path=customXml/itemProps2.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3.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bfcca9e4-d427-4b73-9837-4d148a49b42e"/>
    <ds:schemaRef ds:uri="e615101d-a4e4-4537-a4d8-c697ad146052"/>
  </ds:schemaRefs>
</ds:datastoreItem>
</file>

<file path=customXml/itemProps4.xml><?xml version="1.0" encoding="utf-8"?>
<ds:datastoreItem xmlns:ds="http://schemas.openxmlformats.org/officeDocument/2006/customXml" ds:itemID="{6DAAB47E-90A2-4A9F-B2CB-AE03E99CA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To Whom It May Concern:</vt:lpstr>
    </vt:vector>
  </TitlesOfParts>
  <Company>NRC</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creator>Sam Hayton</dc:creator>
  <cp:lastModifiedBy>Khalid Mohamed Kheir</cp:lastModifiedBy>
  <cp:revision>118</cp:revision>
  <cp:lastPrinted>2009-05-01T08:58:00Z</cp:lastPrinted>
  <dcterms:created xsi:type="dcterms:W3CDTF">2022-06-29T02:12:00Z</dcterms:created>
  <dcterms:modified xsi:type="dcterms:W3CDTF">2024-07-14T08:47:00Z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0x0101002A5E0B87E5CEBA419771EF0212D7979C</vt:lpwstr>
  </property>
  <property fmtid="{D5CDD505-2E9C-101B-9397-08002B2CF9AE}" pid="3" name="_dlc_DocIdItemGuid">
    <vt:lpwstr>3e368347-9a02-4ebd-827f-210e40d53a9d</vt:lpwstr>
  </property>
  <property fmtid="{D5CDD505-2E9C-101B-9397-08002B2CF9AE}" pid="4" name="GrammarlyDocumentId">
    <vt:lpwstr>0175438a0ffbb5c8ae604eee5e4596833f72e398a09518348a2363f6b8877de3</vt:lpwstr>
  </property>
</Properties>
</file>